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6C394" w14:textId="77777777" w:rsidR="00AA007F" w:rsidRPr="00FE4E39" w:rsidRDefault="008F387B" w:rsidP="008F387B">
      <w:pPr>
        <w:tabs>
          <w:tab w:val="left" w:pos="426"/>
          <w:tab w:val="left" w:pos="1276"/>
        </w:tabs>
        <w:spacing w:after="0" w:line="276" w:lineRule="auto"/>
        <w:jc w:val="center"/>
        <w:rPr>
          <w:rFonts w:ascii="Times New Roman" w:hAnsi="Times New Roman"/>
          <w:b/>
          <w:sz w:val="24"/>
          <w:szCs w:val="24"/>
        </w:rPr>
      </w:pPr>
      <w:r w:rsidRPr="00FE4E39">
        <w:rPr>
          <w:rFonts w:ascii="Times New Roman" w:hAnsi="Times New Roman"/>
          <w:b/>
          <w:sz w:val="24"/>
          <w:szCs w:val="24"/>
        </w:rPr>
        <w:t>2026 YILI</w:t>
      </w:r>
    </w:p>
    <w:p w14:paraId="3B8251B5" w14:textId="540BC90F" w:rsidR="00A95009" w:rsidRPr="00FE4E39" w:rsidRDefault="00D07AB7" w:rsidP="008F387B">
      <w:pPr>
        <w:tabs>
          <w:tab w:val="left" w:pos="426"/>
          <w:tab w:val="left" w:pos="1276"/>
        </w:tabs>
        <w:spacing w:after="0" w:line="276" w:lineRule="auto"/>
        <w:jc w:val="center"/>
        <w:rPr>
          <w:rFonts w:ascii="Times New Roman" w:hAnsi="Times New Roman"/>
          <w:b/>
          <w:sz w:val="24"/>
          <w:szCs w:val="24"/>
        </w:rPr>
      </w:pPr>
      <w:r w:rsidRPr="00FE4E39">
        <w:rPr>
          <w:rFonts w:ascii="Times New Roman" w:hAnsi="Times New Roman"/>
          <w:b/>
          <w:sz w:val="24"/>
          <w:szCs w:val="24"/>
        </w:rPr>
        <w:t>AKÜ ŞARJ REDRESÖRÜ</w:t>
      </w:r>
      <w:r w:rsidR="008F387B" w:rsidRPr="00FE4E39">
        <w:rPr>
          <w:rFonts w:ascii="Times New Roman" w:hAnsi="Times New Roman"/>
          <w:b/>
          <w:sz w:val="24"/>
          <w:szCs w:val="24"/>
        </w:rPr>
        <w:t xml:space="preserve"> ALIMI </w:t>
      </w:r>
    </w:p>
    <w:p w14:paraId="33DC79B0" w14:textId="1A68D4A2" w:rsidR="00717D37" w:rsidRPr="00FE4E39" w:rsidRDefault="008F387B" w:rsidP="00D07AB7">
      <w:pPr>
        <w:tabs>
          <w:tab w:val="left" w:pos="426"/>
          <w:tab w:val="left" w:pos="1276"/>
          <w:tab w:val="left" w:pos="9639"/>
        </w:tabs>
        <w:spacing w:after="0" w:line="276" w:lineRule="auto"/>
        <w:ind w:right="142"/>
        <w:jc w:val="center"/>
        <w:rPr>
          <w:rFonts w:ascii="Times New Roman" w:hAnsi="Times New Roman"/>
          <w:b/>
          <w:sz w:val="24"/>
          <w:szCs w:val="24"/>
        </w:rPr>
      </w:pPr>
      <w:r w:rsidRPr="00FE4E39">
        <w:rPr>
          <w:rFonts w:ascii="Times New Roman" w:hAnsi="Times New Roman"/>
          <w:b/>
          <w:sz w:val="24"/>
          <w:szCs w:val="24"/>
        </w:rPr>
        <w:t>TEKNİK ŞARTNAME</w:t>
      </w:r>
      <w:bookmarkStart w:id="0" w:name="_Toc501363416"/>
      <w:bookmarkStart w:id="1" w:name="_Toc285545590"/>
      <w:bookmarkStart w:id="2" w:name="_H%252525C3%252525A2lihaz%252525C4%25252"/>
      <w:bookmarkStart w:id="3" w:name="_Orto_G%252525C3%252525B6r%252525C3%2525"/>
      <w:bookmarkStart w:id="4" w:name="_Say%252525C4%252525B1sal_%252525C4%2525"/>
      <w:bookmarkStart w:id="5" w:name="_TC_Karayollar%252525C4%252525B1_Otoyol_"/>
      <w:bookmarkStart w:id="6" w:name="_%252525C4%252525B0BB-CBS_Sunucusunda_Ye"/>
      <w:bookmarkStart w:id="7" w:name="_%252525C4%252525B0BB_Naz%252525C4%25252"/>
      <w:bookmarkStart w:id="8" w:name="_%252525C4%252525B0BB_ESHOT_Genel_M%2525"/>
      <w:r w:rsidR="00041173" w:rsidRPr="00FE4E39">
        <w:rPr>
          <w:rFonts w:ascii="Times New Roman" w:hAnsi="Times New Roman"/>
          <w:b/>
          <w:sz w:val="24"/>
          <w:szCs w:val="24"/>
        </w:rPr>
        <w:t xml:space="preserve"> CEVAP FORMU</w:t>
      </w:r>
    </w:p>
    <w:p w14:paraId="42B2131F" w14:textId="77777777" w:rsidR="00D07AB7" w:rsidRPr="00FE4E39" w:rsidRDefault="00D07AB7" w:rsidP="00041173">
      <w:pPr>
        <w:tabs>
          <w:tab w:val="left" w:pos="426"/>
          <w:tab w:val="left" w:pos="1276"/>
        </w:tabs>
        <w:spacing w:after="0" w:line="276" w:lineRule="auto"/>
        <w:jc w:val="center"/>
        <w:rPr>
          <w:rFonts w:ascii="Times New Roman" w:eastAsia="Times New Roman" w:hAnsi="Times New Roman"/>
          <w:bCs/>
          <w:iCs/>
          <w:noProof/>
          <w:color w:val="000000"/>
          <w:sz w:val="24"/>
          <w:szCs w:val="24"/>
        </w:rPr>
      </w:pPr>
    </w:p>
    <w:p w14:paraId="7188EB46" w14:textId="31B77762" w:rsidR="00D07AB7" w:rsidRPr="00FE4E39" w:rsidRDefault="00D07AB7" w:rsidP="00D07AB7">
      <w:pPr>
        <w:pStyle w:val="ListeParagraf"/>
        <w:numPr>
          <w:ilvl w:val="1"/>
          <w:numId w:val="43"/>
        </w:numPr>
        <w:spacing w:after="0" w:line="240" w:lineRule="auto"/>
        <w:jc w:val="both"/>
        <w:rPr>
          <w:rFonts w:ascii="Times New Roman" w:hAnsi="Times New Roman"/>
          <w:b/>
          <w:sz w:val="24"/>
          <w:szCs w:val="24"/>
        </w:rPr>
      </w:pPr>
      <w:r w:rsidRPr="00FE4E39">
        <w:rPr>
          <w:rFonts w:ascii="Times New Roman" w:hAnsi="Times New Roman"/>
          <w:sz w:val="24"/>
          <w:szCs w:val="24"/>
          <w:lang w:val="tr-TR"/>
        </w:rPr>
        <w:t xml:space="preserve"> </w:t>
      </w:r>
      <w:r w:rsidRPr="00FE4E39">
        <w:rPr>
          <w:rFonts w:ascii="Times New Roman" w:hAnsi="Times New Roman"/>
          <w:sz w:val="24"/>
          <w:szCs w:val="24"/>
        </w:rPr>
        <w:t>Akü şarj redresörlerinin teknik değerleri aşağıdaki gibi olacaktır.</w:t>
      </w:r>
    </w:p>
    <w:tbl>
      <w:tblPr>
        <w:tblStyle w:val="TabloKlavuzu"/>
        <w:tblW w:w="0" w:type="auto"/>
        <w:tblInd w:w="-147" w:type="dxa"/>
        <w:tblLook w:val="04A0" w:firstRow="1" w:lastRow="0" w:firstColumn="1" w:lastColumn="0" w:noHBand="0" w:noVBand="1"/>
      </w:tblPr>
      <w:tblGrid>
        <w:gridCol w:w="1683"/>
        <w:gridCol w:w="1536"/>
        <w:gridCol w:w="3517"/>
        <w:gridCol w:w="3466"/>
      </w:tblGrid>
      <w:tr w:rsidR="00D07AB7" w:rsidRPr="00FE4E39" w14:paraId="290A00A8" w14:textId="757C77E7" w:rsidTr="00D07AB7">
        <w:tc>
          <w:tcPr>
            <w:tcW w:w="1683" w:type="dxa"/>
            <w:vMerge w:val="restart"/>
          </w:tcPr>
          <w:p w14:paraId="2CB6D930" w14:textId="77777777" w:rsidR="00D07AB7" w:rsidRPr="00FE4E39" w:rsidRDefault="00D07AB7" w:rsidP="00651254">
            <w:pPr>
              <w:pStyle w:val="ListeParagraf"/>
              <w:ind w:left="0"/>
              <w:jc w:val="center"/>
              <w:rPr>
                <w:rFonts w:ascii="Times New Roman" w:eastAsia="Calibri" w:hAnsi="Times New Roman"/>
                <w:sz w:val="24"/>
                <w:szCs w:val="24"/>
              </w:rPr>
            </w:pPr>
          </w:p>
          <w:p w14:paraId="7DB6CA8B" w14:textId="77777777" w:rsidR="00D07AB7" w:rsidRPr="00FE4E39" w:rsidRDefault="00D07AB7" w:rsidP="00651254">
            <w:pPr>
              <w:pStyle w:val="ListeParagraf"/>
              <w:ind w:left="0"/>
              <w:rPr>
                <w:rFonts w:ascii="Times New Roman" w:eastAsia="Calibri" w:hAnsi="Times New Roman"/>
                <w:sz w:val="24"/>
                <w:szCs w:val="24"/>
              </w:rPr>
            </w:pPr>
          </w:p>
          <w:p w14:paraId="68853AF8" w14:textId="77777777" w:rsidR="00D07AB7" w:rsidRPr="00FE4E39" w:rsidRDefault="00D07AB7" w:rsidP="00651254">
            <w:pPr>
              <w:pStyle w:val="ListeParagraf"/>
              <w:ind w:left="0"/>
              <w:rPr>
                <w:rFonts w:ascii="Times New Roman" w:hAnsi="Times New Roman"/>
                <w:b/>
                <w:sz w:val="24"/>
                <w:szCs w:val="24"/>
              </w:rPr>
            </w:pPr>
            <w:r w:rsidRPr="00FE4E39">
              <w:rPr>
                <w:rFonts w:ascii="Times New Roman" w:eastAsia="Calibri" w:hAnsi="Times New Roman"/>
                <w:sz w:val="24"/>
                <w:szCs w:val="24"/>
              </w:rPr>
              <w:t>GİRİŞ</w:t>
            </w:r>
          </w:p>
        </w:tc>
        <w:tc>
          <w:tcPr>
            <w:tcW w:w="1536" w:type="dxa"/>
          </w:tcPr>
          <w:p w14:paraId="5A341B54"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Gerilim “Faz-faz”</w:t>
            </w:r>
          </w:p>
        </w:tc>
        <w:tc>
          <w:tcPr>
            <w:tcW w:w="3517" w:type="dxa"/>
          </w:tcPr>
          <w:p w14:paraId="1C093A30"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350V- 630V AC (%±10) 3P+N+PE</w:t>
            </w:r>
          </w:p>
        </w:tc>
        <w:tc>
          <w:tcPr>
            <w:tcW w:w="3466" w:type="dxa"/>
          </w:tcPr>
          <w:p w14:paraId="4310D945" w14:textId="77777777" w:rsidR="00D07AB7" w:rsidRPr="00FE4E39" w:rsidRDefault="00D07AB7" w:rsidP="00651254">
            <w:pPr>
              <w:spacing w:line="276" w:lineRule="auto"/>
              <w:rPr>
                <w:rFonts w:ascii="Times New Roman" w:hAnsi="Times New Roman"/>
                <w:sz w:val="24"/>
                <w:szCs w:val="24"/>
              </w:rPr>
            </w:pPr>
          </w:p>
        </w:tc>
      </w:tr>
      <w:tr w:rsidR="00D07AB7" w:rsidRPr="00FE4E39" w14:paraId="43BF4794" w14:textId="786C0BBF" w:rsidTr="00D07AB7">
        <w:tc>
          <w:tcPr>
            <w:tcW w:w="1683" w:type="dxa"/>
            <w:vMerge/>
          </w:tcPr>
          <w:p w14:paraId="7FC7EFDD"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3449F263"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Frekans</w:t>
            </w:r>
          </w:p>
        </w:tc>
        <w:tc>
          <w:tcPr>
            <w:tcW w:w="3517" w:type="dxa"/>
          </w:tcPr>
          <w:p w14:paraId="13E4989C"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50Hz (±%5)</w:t>
            </w:r>
          </w:p>
        </w:tc>
        <w:tc>
          <w:tcPr>
            <w:tcW w:w="3466" w:type="dxa"/>
          </w:tcPr>
          <w:p w14:paraId="640B9CDD" w14:textId="77777777" w:rsidR="00D07AB7" w:rsidRPr="00FE4E39" w:rsidRDefault="00D07AB7" w:rsidP="00651254">
            <w:pPr>
              <w:spacing w:line="276" w:lineRule="auto"/>
              <w:rPr>
                <w:rFonts w:ascii="Times New Roman" w:hAnsi="Times New Roman"/>
                <w:sz w:val="24"/>
                <w:szCs w:val="24"/>
              </w:rPr>
            </w:pPr>
          </w:p>
        </w:tc>
      </w:tr>
      <w:tr w:rsidR="00D07AB7" w:rsidRPr="00FE4E39" w14:paraId="7A917236" w14:textId="2C8DBB81" w:rsidTr="00D07AB7">
        <w:tc>
          <w:tcPr>
            <w:tcW w:w="1683" w:type="dxa"/>
            <w:vMerge/>
          </w:tcPr>
          <w:p w14:paraId="1C29C75E"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09D22962" w14:textId="77777777" w:rsidR="00D07AB7" w:rsidRPr="00FE4E39" w:rsidRDefault="00D07AB7" w:rsidP="00651254">
            <w:pPr>
              <w:spacing w:line="276" w:lineRule="auto"/>
              <w:rPr>
                <w:rFonts w:ascii="Times New Roman" w:hAnsi="Times New Roman"/>
                <w:sz w:val="24"/>
                <w:szCs w:val="24"/>
              </w:rPr>
            </w:pPr>
            <w:proofErr w:type="spellStart"/>
            <w:r w:rsidRPr="00FE4E39">
              <w:rPr>
                <w:rFonts w:ascii="Times New Roman" w:hAnsi="Times New Roman"/>
                <w:sz w:val="24"/>
                <w:szCs w:val="24"/>
              </w:rPr>
              <w:t>cosØ</w:t>
            </w:r>
            <w:proofErr w:type="spellEnd"/>
          </w:p>
        </w:tc>
        <w:tc>
          <w:tcPr>
            <w:tcW w:w="3517" w:type="dxa"/>
          </w:tcPr>
          <w:p w14:paraId="5E8A4BF9"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xml:space="preserve">≥ 0.8 </w:t>
            </w:r>
          </w:p>
        </w:tc>
        <w:tc>
          <w:tcPr>
            <w:tcW w:w="3466" w:type="dxa"/>
          </w:tcPr>
          <w:p w14:paraId="545F08F2" w14:textId="77777777" w:rsidR="00D07AB7" w:rsidRPr="00FE4E39" w:rsidRDefault="00D07AB7" w:rsidP="00651254">
            <w:pPr>
              <w:spacing w:line="276" w:lineRule="auto"/>
              <w:rPr>
                <w:rFonts w:ascii="Times New Roman" w:hAnsi="Times New Roman"/>
                <w:sz w:val="24"/>
                <w:szCs w:val="24"/>
              </w:rPr>
            </w:pPr>
          </w:p>
        </w:tc>
      </w:tr>
      <w:tr w:rsidR="00D07AB7" w:rsidRPr="00FE4E39" w14:paraId="24F3608C" w14:textId="5CE717E2" w:rsidTr="00D07AB7">
        <w:tc>
          <w:tcPr>
            <w:tcW w:w="1683" w:type="dxa"/>
            <w:vMerge/>
          </w:tcPr>
          <w:p w14:paraId="38D76AE4"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3B2C8E9C"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Koruma</w:t>
            </w:r>
          </w:p>
        </w:tc>
        <w:tc>
          <w:tcPr>
            <w:tcW w:w="3517" w:type="dxa"/>
          </w:tcPr>
          <w:p w14:paraId="3767D216"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xml:space="preserve">Aşırı Akım(MCB), </w:t>
            </w:r>
            <w:proofErr w:type="spellStart"/>
            <w:r w:rsidRPr="00FE4E39">
              <w:rPr>
                <w:rFonts w:ascii="Times New Roman" w:hAnsi="Times New Roman"/>
                <w:sz w:val="24"/>
                <w:szCs w:val="24"/>
              </w:rPr>
              <w:t>Ac</w:t>
            </w:r>
            <w:proofErr w:type="spellEnd"/>
            <w:r w:rsidRPr="00FE4E39">
              <w:rPr>
                <w:rFonts w:ascii="Times New Roman" w:hAnsi="Times New Roman"/>
                <w:sz w:val="24"/>
                <w:szCs w:val="24"/>
              </w:rPr>
              <w:t xml:space="preserve"> </w:t>
            </w:r>
            <w:proofErr w:type="spellStart"/>
            <w:r w:rsidRPr="00FE4E39">
              <w:rPr>
                <w:rFonts w:ascii="Times New Roman" w:hAnsi="Times New Roman"/>
                <w:sz w:val="24"/>
                <w:szCs w:val="24"/>
              </w:rPr>
              <w:t>parafudr</w:t>
            </w:r>
            <w:proofErr w:type="spellEnd"/>
            <w:r w:rsidRPr="00FE4E39">
              <w:rPr>
                <w:rFonts w:ascii="Times New Roman" w:hAnsi="Times New Roman"/>
                <w:sz w:val="24"/>
                <w:szCs w:val="24"/>
              </w:rPr>
              <w:t>, Kısa Devre</w:t>
            </w:r>
          </w:p>
        </w:tc>
        <w:tc>
          <w:tcPr>
            <w:tcW w:w="3466" w:type="dxa"/>
          </w:tcPr>
          <w:p w14:paraId="288C2F7D" w14:textId="77777777" w:rsidR="00D07AB7" w:rsidRPr="00FE4E39" w:rsidRDefault="00D07AB7" w:rsidP="00651254">
            <w:pPr>
              <w:spacing w:line="276" w:lineRule="auto"/>
              <w:rPr>
                <w:rFonts w:ascii="Times New Roman" w:hAnsi="Times New Roman"/>
                <w:sz w:val="24"/>
                <w:szCs w:val="24"/>
              </w:rPr>
            </w:pPr>
          </w:p>
        </w:tc>
      </w:tr>
      <w:tr w:rsidR="00D07AB7" w:rsidRPr="00FE4E39" w14:paraId="5205AF51" w14:textId="2506A7F4" w:rsidTr="00D07AB7">
        <w:tc>
          <w:tcPr>
            <w:tcW w:w="1683" w:type="dxa"/>
          </w:tcPr>
          <w:p w14:paraId="27CBAA6F" w14:textId="77777777" w:rsidR="00D07AB7" w:rsidRPr="00FE4E39" w:rsidRDefault="00D07AB7" w:rsidP="00651254">
            <w:pPr>
              <w:pStyle w:val="ListeParagraf"/>
              <w:ind w:left="0"/>
              <w:jc w:val="both"/>
              <w:rPr>
                <w:rFonts w:ascii="Times New Roman" w:hAnsi="Times New Roman"/>
                <w:b/>
                <w:sz w:val="24"/>
                <w:szCs w:val="24"/>
              </w:rPr>
            </w:pPr>
            <w:r w:rsidRPr="00FE4E39">
              <w:rPr>
                <w:rFonts w:ascii="Times New Roman" w:eastAsia="Calibri" w:hAnsi="Times New Roman"/>
                <w:sz w:val="24"/>
                <w:szCs w:val="24"/>
              </w:rPr>
              <w:t>GİRİŞ FİLTRE</w:t>
            </w:r>
          </w:p>
        </w:tc>
        <w:tc>
          <w:tcPr>
            <w:tcW w:w="1536" w:type="dxa"/>
          </w:tcPr>
          <w:p w14:paraId="4B563A6B"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Filtre</w:t>
            </w:r>
          </w:p>
        </w:tc>
        <w:tc>
          <w:tcPr>
            <w:tcW w:w="3517" w:type="dxa"/>
          </w:tcPr>
          <w:p w14:paraId="460BE965"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xml:space="preserve">Her faz için Şok bobini+ </w:t>
            </w:r>
            <w:proofErr w:type="spellStart"/>
            <w:r w:rsidRPr="00FE4E39">
              <w:rPr>
                <w:rFonts w:ascii="Times New Roman" w:hAnsi="Times New Roman"/>
                <w:sz w:val="24"/>
                <w:szCs w:val="24"/>
              </w:rPr>
              <w:t>Kapasitör</w:t>
            </w:r>
            <w:proofErr w:type="spellEnd"/>
            <w:r w:rsidRPr="00FE4E39">
              <w:rPr>
                <w:rFonts w:ascii="Times New Roman" w:hAnsi="Times New Roman"/>
                <w:sz w:val="24"/>
                <w:szCs w:val="24"/>
              </w:rPr>
              <w:t xml:space="preserve"> PFC</w:t>
            </w:r>
          </w:p>
        </w:tc>
        <w:tc>
          <w:tcPr>
            <w:tcW w:w="3466" w:type="dxa"/>
          </w:tcPr>
          <w:p w14:paraId="0B65F171" w14:textId="77777777" w:rsidR="00D07AB7" w:rsidRPr="00FE4E39" w:rsidRDefault="00D07AB7" w:rsidP="00651254">
            <w:pPr>
              <w:spacing w:line="276" w:lineRule="auto"/>
              <w:rPr>
                <w:rFonts w:ascii="Times New Roman" w:hAnsi="Times New Roman"/>
                <w:sz w:val="24"/>
                <w:szCs w:val="24"/>
              </w:rPr>
            </w:pPr>
          </w:p>
        </w:tc>
      </w:tr>
      <w:tr w:rsidR="00D07AB7" w:rsidRPr="00FE4E39" w14:paraId="66ED45C1" w14:textId="60EC3F8F" w:rsidTr="00D07AB7">
        <w:tc>
          <w:tcPr>
            <w:tcW w:w="1683" w:type="dxa"/>
            <w:vMerge w:val="restart"/>
          </w:tcPr>
          <w:p w14:paraId="3F239848" w14:textId="77777777" w:rsidR="00D07AB7" w:rsidRPr="00FE4E39" w:rsidRDefault="00D07AB7" w:rsidP="00651254">
            <w:pPr>
              <w:pStyle w:val="ListeParagraf"/>
              <w:ind w:left="0"/>
              <w:jc w:val="both"/>
              <w:rPr>
                <w:rFonts w:ascii="Times New Roman" w:hAnsi="Times New Roman"/>
                <w:sz w:val="24"/>
                <w:szCs w:val="24"/>
              </w:rPr>
            </w:pPr>
          </w:p>
          <w:p w14:paraId="5395E489" w14:textId="77777777" w:rsidR="00D07AB7" w:rsidRPr="00FE4E39" w:rsidRDefault="00D07AB7" w:rsidP="00651254">
            <w:pPr>
              <w:pStyle w:val="ListeParagraf"/>
              <w:ind w:left="0"/>
              <w:jc w:val="both"/>
              <w:rPr>
                <w:rFonts w:ascii="Times New Roman" w:hAnsi="Times New Roman"/>
                <w:sz w:val="24"/>
                <w:szCs w:val="24"/>
              </w:rPr>
            </w:pPr>
          </w:p>
          <w:p w14:paraId="386D4891" w14:textId="77777777" w:rsidR="00D07AB7" w:rsidRPr="00FE4E39" w:rsidRDefault="00D07AB7" w:rsidP="00651254">
            <w:pPr>
              <w:pStyle w:val="ListeParagraf"/>
              <w:ind w:left="0"/>
              <w:jc w:val="both"/>
              <w:rPr>
                <w:rFonts w:ascii="Times New Roman" w:hAnsi="Times New Roman"/>
                <w:sz w:val="24"/>
                <w:szCs w:val="24"/>
              </w:rPr>
            </w:pPr>
          </w:p>
          <w:p w14:paraId="5385B2A0" w14:textId="77777777" w:rsidR="00D07AB7" w:rsidRPr="00FE4E39" w:rsidRDefault="00D07AB7" w:rsidP="00651254">
            <w:pPr>
              <w:pStyle w:val="ListeParagraf"/>
              <w:ind w:left="0"/>
              <w:jc w:val="both"/>
              <w:rPr>
                <w:rFonts w:ascii="Times New Roman" w:hAnsi="Times New Roman"/>
                <w:sz w:val="24"/>
                <w:szCs w:val="24"/>
              </w:rPr>
            </w:pPr>
          </w:p>
          <w:p w14:paraId="4B2276B2" w14:textId="77777777" w:rsidR="00D07AB7" w:rsidRPr="00FE4E39" w:rsidRDefault="00D07AB7" w:rsidP="00651254">
            <w:pPr>
              <w:pStyle w:val="ListeParagraf"/>
              <w:ind w:left="0"/>
              <w:jc w:val="both"/>
              <w:rPr>
                <w:rFonts w:ascii="Times New Roman" w:hAnsi="Times New Roman"/>
                <w:sz w:val="24"/>
                <w:szCs w:val="24"/>
              </w:rPr>
            </w:pPr>
            <w:r w:rsidRPr="00FE4E39">
              <w:rPr>
                <w:rFonts w:ascii="Times New Roman" w:hAnsi="Times New Roman"/>
                <w:sz w:val="24"/>
                <w:szCs w:val="24"/>
              </w:rPr>
              <w:t>ÇIKIŞ</w:t>
            </w:r>
          </w:p>
        </w:tc>
        <w:tc>
          <w:tcPr>
            <w:tcW w:w="1536" w:type="dxa"/>
          </w:tcPr>
          <w:p w14:paraId="04306AF3"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Gerilim “Un”</w:t>
            </w:r>
          </w:p>
        </w:tc>
        <w:tc>
          <w:tcPr>
            <w:tcW w:w="3517" w:type="dxa"/>
          </w:tcPr>
          <w:p w14:paraId="5083AF6A"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0 - 160 V DC ayarlanabilir “0,1 hassasiyet”</w:t>
            </w:r>
          </w:p>
        </w:tc>
        <w:tc>
          <w:tcPr>
            <w:tcW w:w="3466" w:type="dxa"/>
          </w:tcPr>
          <w:p w14:paraId="624F440A" w14:textId="77777777" w:rsidR="00D07AB7" w:rsidRPr="00FE4E39" w:rsidRDefault="00D07AB7" w:rsidP="00651254">
            <w:pPr>
              <w:spacing w:line="276" w:lineRule="auto"/>
              <w:rPr>
                <w:rFonts w:ascii="Times New Roman" w:hAnsi="Times New Roman"/>
                <w:sz w:val="24"/>
                <w:szCs w:val="24"/>
              </w:rPr>
            </w:pPr>
          </w:p>
        </w:tc>
      </w:tr>
      <w:tr w:rsidR="00D07AB7" w:rsidRPr="00FE4E39" w14:paraId="42333620" w14:textId="15F20D7A" w:rsidTr="00D07AB7">
        <w:tc>
          <w:tcPr>
            <w:tcW w:w="1683" w:type="dxa"/>
            <w:vMerge/>
          </w:tcPr>
          <w:p w14:paraId="3799EB8F"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26EE9CC0"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Ayar Gerilimi</w:t>
            </w:r>
          </w:p>
        </w:tc>
        <w:tc>
          <w:tcPr>
            <w:tcW w:w="3517" w:type="dxa"/>
          </w:tcPr>
          <w:p w14:paraId="2B003663"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Nominal Gerilimin 0,9-1,3 katı</w:t>
            </w:r>
          </w:p>
        </w:tc>
        <w:tc>
          <w:tcPr>
            <w:tcW w:w="3466" w:type="dxa"/>
          </w:tcPr>
          <w:p w14:paraId="01FBACA2" w14:textId="77777777" w:rsidR="00D07AB7" w:rsidRPr="00FE4E39" w:rsidRDefault="00D07AB7" w:rsidP="00651254">
            <w:pPr>
              <w:spacing w:line="276" w:lineRule="auto"/>
              <w:rPr>
                <w:rFonts w:ascii="Times New Roman" w:hAnsi="Times New Roman"/>
                <w:sz w:val="24"/>
                <w:szCs w:val="24"/>
              </w:rPr>
            </w:pPr>
          </w:p>
        </w:tc>
      </w:tr>
      <w:tr w:rsidR="00D07AB7" w:rsidRPr="00FE4E39" w14:paraId="12BADD47" w14:textId="2F1A75E1" w:rsidTr="00D07AB7">
        <w:tc>
          <w:tcPr>
            <w:tcW w:w="1683" w:type="dxa"/>
            <w:vMerge/>
          </w:tcPr>
          <w:p w14:paraId="41B05260"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2455042B"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Yük Çıkışı Regülasyonu</w:t>
            </w:r>
          </w:p>
        </w:tc>
        <w:tc>
          <w:tcPr>
            <w:tcW w:w="3517" w:type="dxa"/>
          </w:tcPr>
          <w:p w14:paraId="6C8DB08C"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xml:space="preserve">Nominal Gerilimin %100- %115 arası 2 kademeli </w:t>
            </w:r>
            <w:proofErr w:type="spellStart"/>
            <w:r w:rsidRPr="00FE4E39">
              <w:rPr>
                <w:rFonts w:ascii="Times New Roman" w:hAnsi="Times New Roman"/>
                <w:sz w:val="24"/>
                <w:szCs w:val="24"/>
              </w:rPr>
              <w:t>Droping</w:t>
            </w:r>
            <w:proofErr w:type="spellEnd"/>
            <w:r w:rsidRPr="00FE4E39">
              <w:rPr>
                <w:rFonts w:ascii="Times New Roman" w:hAnsi="Times New Roman"/>
                <w:sz w:val="24"/>
                <w:szCs w:val="24"/>
              </w:rPr>
              <w:t xml:space="preserve"> Diyot</w:t>
            </w:r>
          </w:p>
        </w:tc>
        <w:tc>
          <w:tcPr>
            <w:tcW w:w="3466" w:type="dxa"/>
          </w:tcPr>
          <w:p w14:paraId="252906F8" w14:textId="77777777" w:rsidR="00D07AB7" w:rsidRPr="00FE4E39" w:rsidRDefault="00D07AB7" w:rsidP="00651254">
            <w:pPr>
              <w:spacing w:line="276" w:lineRule="auto"/>
              <w:rPr>
                <w:rFonts w:ascii="Times New Roman" w:hAnsi="Times New Roman"/>
                <w:sz w:val="24"/>
                <w:szCs w:val="24"/>
              </w:rPr>
            </w:pPr>
          </w:p>
        </w:tc>
      </w:tr>
      <w:tr w:rsidR="00D07AB7" w:rsidRPr="00FE4E39" w14:paraId="49332B24" w14:textId="31FD147D" w:rsidTr="00D07AB7">
        <w:tc>
          <w:tcPr>
            <w:tcW w:w="1683" w:type="dxa"/>
            <w:vMerge/>
          </w:tcPr>
          <w:p w14:paraId="25C7AE5B"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7878B06C"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Çıkış Akımı “</w:t>
            </w:r>
            <w:proofErr w:type="spellStart"/>
            <w:r w:rsidRPr="00FE4E39">
              <w:rPr>
                <w:rFonts w:ascii="Times New Roman" w:hAnsi="Times New Roman"/>
                <w:sz w:val="24"/>
                <w:szCs w:val="24"/>
              </w:rPr>
              <w:t>In</w:t>
            </w:r>
            <w:proofErr w:type="spellEnd"/>
            <w:r w:rsidRPr="00FE4E39">
              <w:rPr>
                <w:rFonts w:ascii="Times New Roman" w:hAnsi="Times New Roman"/>
                <w:sz w:val="24"/>
                <w:szCs w:val="24"/>
              </w:rPr>
              <w:t>”</w:t>
            </w:r>
          </w:p>
        </w:tc>
        <w:tc>
          <w:tcPr>
            <w:tcW w:w="3517" w:type="dxa"/>
          </w:tcPr>
          <w:p w14:paraId="4915177E"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0-200 A “ayarlanabilir”</w:t>
            </w:r>
          </w:p>
        </w:tc>
        <w:tc>
          <w:tcPr>
            <w:tcW w:w="3466" w:type="dxa"/>
          </w:tcPr>
          <w:p w14:paraId="5507C252" w14:textId="77777777" w:rsidR="00D07AB7" w:rsidRPr="00FE4E39" w:rsidRDefault="00D07AB7" w:rsidP="00651254">
            <w:pPr>
              <w:spacing w:line="276" w:lineRule="auto"/>
              <w:rPr>
                <w:rFonts w:ascii="Times New Roman" w:hAnsi="Times New Roman"/>
                <w:sz w:val="24"/>
                <w:szCs w:val="24"/>
              </w:rPr>
            </w:pPr>
          </w:p>
        </w:tc>
      </w:tr>
      <w:tr w:rsidR="00D07AB7" w:rsidRPr="00FE4E39" w14:paraId="63697320" w14:textId="25B6A57F" w:rsidTr="00D07AB7">
        <w:tc>
          <w:tcPr>
            <w:tcW w:w="1683" w:type="dxa"/>
            <w:vMerge/>
          </w:tcPr>
          <w:p w14:paraId="4B0AF345"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7E238D2E"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Ayar Çıkış Akımı</w:t>
            </w:r>
          </w:p>
        </w:tc>
        <w:tc>
          <w:tcPr>
            <w:tcW w:w="3517" w:type="dxa"/>
          </w:tcPr>
          <w:p w14:paraId="34EC2C3A"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xml:space="preserve">Nominal Akımın %0⁓100 </w:t>
            </w:r>
          </w:p>
        </w:tc>
        <w:tc>
          <w:tcPr>
            <w:tcW w:w="3466" w:type="dxa"/>
          </w:tcPr>
          <w:p w14:paraId="6AF7CD94" w14:textId="77777777" w:rsidR="00D07AB7" w:rsidRPr="00FE4E39" w:rsidRDefault="00D07AB7" w:rsidP="00651254">
            <w:pPr>
              <w:spacing w:line="276" w:lineRule="auto"/>
              <w:rPr>
                <w:rFonts w:ascii="Times New Roman" w:hAnsi="Times New Roman"/>
                <w:sz w:val="24"/>
                <w:szCs w:val="24"/>
              </w:rPr>
            </w:pPr>
          </w:p>
        </w:tc>
      </w:tr>
      <w:tr w:rsidR="00D07AB7" w:rsidRPr="00FE4E39" w14:paraId="12851882" w14:textId="3F969BCE" w:rsidTr="00D07AB7">
        <w:tc>
          <w:tcPr>
            <w:tcW w:w="1683" w:type="dxa"/>
            <w:vMerge/>
          </w:tcPr>
          <w:p w14:paraId="5F728C75"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48834BAE"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Kısa Devre Akımı</w:t>
            </w:r>
          </w:p>
        </w:tc>
        <w:tc>
          <w:tcPr>
            <w:tcW w:w="3517" w:type="dxa"/>
          </w:tcPr>
          <w:p w14:paraId="6FFB309E" w14:textId="77777777" w:rsidR="00D07AB7" w:rsidRPr="00FE4E39" w:rsidRDefault="00D07AB7" w:rsidP="00651254">
            <w:pPr>
              <w:spacing w:line="276" w:lineRule="auto"/>
              <w:rPr>
                <w:rFonts w:ascii="Times New Roman" w:hAnsi="Times New Roman"/>
                <w:sz w:val="24"/>
                <w:szCs w:val="24"/>
                <w:highlight w:val="yellow"/>
              </w:rPr>
            </w:pPr>
            <w:r w:rsidRPr="00FE4E39">
              <w:rPr>
                <w:rFonts w:ascii="Times New Roman" w:hAnsi="Times New Roman"/>
                <w:sz w:val="24"/>
                <w:szCs w:val="24"/>
              </w:rPr>
              <w:t>250 A kadar ayarlanabilir</w:t>
            </w:r>
          </w:p>
        </w:tc>
        <w:tc>
          <w:tcPr>
            <w:tcW w:w="3466" w:type="dxa"/>
          </w:tcPr>
          <w:p w14:paraId="0FE3FD30" w14:textId="77777777" w:rsidR="00D07AB7" w:rsidRPr="00FE4E39" w:rsidRDefault="00D07AB7" w:rsidP="00651254">
            <w:pPr>
              <w:spacing w:line="276" w:lineRule="auto"/>
              <w:rPr>
                <w:rFonts w:ascii="Times New Roman" w:hAnsi="Times New Roman"/>
                <w:sz w:val="24"/>
                <w:szCs w:val="24"/>
              </w:rPr>
            </w:pPr>
          </w:p>
        </w:tc>
      </w:tr>
      <w:tr w:rsidR="00D07AB7" w:rsidRPr="00FE4E39" w14:paraId="7EBD8A9B" w14:textId="3874DBA0" w:rsidTr="00FE4E39">
        <w:trPr>
          <w:trHeight w:val="684"/>
        </w:trPr>
        <w:tc>
          <w:tcPr>
            <w:tcW w:w="1683" w:type="dxa"/>
            <w:vMerge/>
          </w:tcPr>
          <w:p w14:paraId="1709F77D"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74683C17"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Gerilim Toleransı</w:t>
            </w:r>
          </w:p>
        </w:tc>
        <w:tc>
          <w:tcPr>
            <w:tcW w:w="3517" w:type="dxa"/>
          </w:tcPr>
          <w:p w14:paraId="5DD63BB6"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±%1</w:t>
            </w:r>
          </w:p>
        </w:tc>
        <w:tc>
          <w:tcPr>
            <w:tcW w:w="3466" w:type="dxa"/>
          </w:tcPr>
          <w:p w14:paraId="761A6403" w14:textId="77777777" w:rsidR="00D07AB7" w:rsidRPr="00FE4E39" w:rsidRDefault="00D07AB7" w:rsidP="00651254">
            <w:pPr>
              <w:spacing w:line="276" w:lineRule="auto"/>
              <w:rPr>
                <w:rFonts w:ascii="Times New Roman" w:hAnsi="Times New Roman"/>
                <w:sz w:val="24"/>
                <w:szCs w:val="24"/>
              </w:rPr>
            </w:pPr>
          </w:p>
        </w:tc>
      </w:tr>
      <w:tr w:rsidR="00D07AB7" w:rsidRPr="00FE4E39" w14:paraId="2E49CC51" w14:textId="6D7BAD97" w:rsidTr="00FE4E39">
        <w:trPr>
          <w:trHeight w:val="725"/>
        </w:trPr>
        <w:tc>
          <w:tcPr>
            <w:tcW w:w="1683" w:type="dxa"/>
            <w:vMerge/>
          </w:tcPr>
          <w:p w14:paraId="487B662D"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410BAE94"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Gerilim Dalgalanması</w:t>
            </w:r>
          </w:p>
        </w:tc>
        <w:tc>
          <w:tcPr>
            <w:tcW w:w="3517" w:type="dxa"/>
          </w:tcPr>
          <w:p w14:paraId="7835429F"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&lt;%3 RMS (Aküsüz), %1 RMS(Akülü)</w:t>
            </w:r>
          </w:p>
        </w:tc>
        <w:tc>
          <w:tcPr>
            <w:tcW w:w="3466" w:type="dxa"/>
          </w:tcPr>
          <w:p w14:paraId="3CBF6647" w14:textId="77777777" w:rsidR="00D07AB7" w:rsidRPr="00FE4E39" w:rsidRDefault="00D07AB7" w:rsidP="00651254">
            <w:pPr>
              <w:spacing w:line="276" w:lineRule="auto"/>
              <w:rPr>
                <w:rFonts w:ascii="Times New Roman" w:hAnsi="Times New Roman"/>
                <w:sz w:val="24"/>
                <w:szCs w:val="24"/>
              </w:rPr>
            </w:pPr>
          </w:p>
        </w:tc>
      </w:tr>
      <w:tr w:rsidR="00D07AB7" w:rsidRPr="00FE4E39" w14:paraId="704DA46F" w14:textId="15C38557" w:rsidTr="00D07AB7">
        <w:tc>
          <w:tcPr>
            <w:tcW w:w="1683" w:type="dxa"/>
          </w:tcPr>
          <w:p w14:paraId="60301152" w14:textId="77777777" w:rsidR="00D07AB7" w:rsidRPr="00FE4E39" w:rsidRDefault="00D07AB7" w:rsidP="00651254">
            <w:pPr>
              <w:pStyle w:val="ListeParagraf"/>
              <w:ind w:left="0"/>
              <w:jc w:val="both"/>
              <w:rPr>
                <w:rFonts w:ascii="Times New Roman" w:hAnsi="Times New Roman"/>
                <w:b/>
                <w:sz w:val="24"/>
                <w:szCs w:val="24"/>
              </w:rPr>
            </w:pPr>
            <w:r w:rsidRPr="00FE4E39">
              <w:rPr>
                <w:rFonts w:ascii="Times New Roman" w:eastAsia="Calibri" w:hAnsi="Times New Roman"/>
                <w:sz w:val="24"/>
                <w:szCs w:val="24"/>
                <w:lang w:eastAsia="en-US"/>
              </w:rPr>
              <w:t>ÇIKIŞ FİLTRE</w:t>
            </w:r>
          </w:p>
        </w:tc>
        <w:tc>
          <w:tcPr>
            <w:tcW w:w="1536" w:type="dxa"/>
          </w:tcPr>
          <w:p w14:paraId="2F156516" w14:textId="77777777" w:rsidR="00D07AB7" w:rsidRPr="00FE4E39" w:rsidRDefault="00D07AB7" w:rsidP="00651254">
            <w:pPr>
              <w:pStyle w:val="ListeParagraf"/>
              <w:ind w:left="0"/>
              <w:jc w:val="both"/>
              <w:rPr>
                <w:rFonts w:ascii="Times New Roman" w:hAnsi="Times New Roman"/>
                <w:b/>
                <w:sz w:val="24"/>
                <w:szCs w:val="24"/>
              </w:rPr>
            </w:pPr>
            <w:r w:rsidRPr="00FE4E39">
              <w:rPr>
                <w:rFonts w:ascii="Times New Roman" w:eastAsia="Calibri" w:hAnsi="Times New Roman"/>
                <w:sz w:val="24"/>
                <w:szCs w:val="24"/>
              </w:rPr>
              <w:t>Filtre</w:t>
            </w:r>
          </w:p>
        </w:tc>
        <w:tc>
          <w:tcPr>
            <w:tcW w:w="3517" w:type="dxa"/>
          </w:tcPr>
          <w:p w14:paraId="62D3BEDA" w14:textId="77777777" w:rsidR="00D07AB7" w:rsidRPr="00FE4E39" w:rsidRDefault="00D07AB7" w:rsidP="00651254">
            <w:pPr>
              <w:pStyle w:val="ListeParagraf"/>
              <w:ind w:left="0"/>
              <w:jc w:val="both"/>
              <w:rPr>
                <w:rFonts w:ascii="Times New Roman" w:hAnsi="Times New Roman"/>
                <w:b/>
                <w:sz w:val="24"/>
                <w:szCs w:val="24"/>
              </w:rPr>
            </w:pPr>
            <w:r w:rsidRPr="00FE4E39">
              <w:rPr>
                <w:rFonts w:ascii="Times New Roman" w:eastAsia="Calibri" w:hAnsi="Times New Roman"/>
                <w:sz w:val="24"/>
                <w:szCs w:val="24"/>
              </w:rPr>
              <w:t>1 adet dc şok bobini</w:t>
            </w:r>
          </w:p>
        </w:tc>
        <w:tc>
          <w:tcPr>
            <w:tcW w:w="3466" w:type="dxa"/>
          </w:tcPr>
          <w:p w14:paraId="08DF2264" w14:textId="77777777" w:rsidR="00D07AB7" w:rsidRPr="00FE4E39" w:rsidRDefault="00D07AB7" w:rsidP="00651254">
            <w:pPr>
              <w:pStyle w:val="ListeParagraf"/>
              <w:ind w:left="0"/>
              <w:jc w:val="both"/>
              <w:rPr>
                <w:rFonts w:ascii="Times New Roman" w:eastAsia="Calibri" w:hAnsi="Times New Roman"/>
                <w:sz w:val="24"/>
                <w:szCs w:val="24"/>
              </w:rPr>
            </w:pPr>
          </w:p>
        </w:tc>
      </w:tr>
      <w:tr w:rsidR="00D07AB7" w:rsidRPr="00FE4E39" w14:paraId="152C1285" w14:textId="73370A40" w:rsidTr="00D07AB7">
        <w:tc>
          <w:tcPr>
            <w:tcW w:w="1683" w:type="dxa"/>
            <w:vMerge w:val="restart"/>
          </w:tcPr>
          <w:p w14:paraId="6DAA1E19" w14:textId="77777777" w:rsidR="00D07AB7" w:rsidRPr="00FE4E39" w:rsidRDefault="00D07AB7" w:rsidP="00651254">
            <w:pPr>
              <w:pStyle w:val="ListeParagraf"/>
              <w:ind w:left="0"/>
              <w:jc w:val="both"/>
              <w:rPr>
                <w:rFonts w:ascii="Times New Roman" w:hAnsi="Times New Roman"/>
                <w:sz w:val="24"/>
                <w:szCs w:val="24"/>
              </w:rPr>
            </w:pPr>
          </w:p>
          <w:p w14:paraId="325194F3" w14:textId="77777777" w:rsidR="00D07AB7" w:rsidRPr="00FE4E39" w:rsidRDefault="00D07AB7" w:rsidP="00651254">
            <w:pPr>
              <w:pStyle w:val="ListeParagraf"/>
              <w:ind w:left="0"/>
              <w:jc w:val="both"/>
              <w:rPr>
                <w:rFonts w:ascii="Times New Roman" w:hAnsi="Times New Roman"/>
                <w:sz w:val="24"/>
                <w:szCs w:val="24"/>
              </w:rPr>
            </w:pPr>
          </w:p>
          <w:p w14:paraId="7ECC0F75" w14:textId="77777777" w:rsidR="00D07AB7" w:rsidRPr="00FE4E39" w:rsidRDefault="00D07AB7" w:rsidP="00651254">
            <w:pPr>
              <w:pStyle w:val="ListeParagraf"/>
              <w:ind w:left="0"/>
              <w:jc w:val="both"/>
              <w:rPr>
                <w:rFonts w:ascii="Times New Roman" w:hAnsi="Times New Roman"/>
                <w:sz w:val="24"/>
                <w:szCs w:val="24"/>
              </w:rPr>
            </w:pPr>
          </w:p>
          <w:p w14:paraId="7579EBE5" w14:textId="77777777" w:rsidR="00D07AB7" w:rsidRPr="00FE4E39" w:rsidRDefault="00D07AB7" w:rsidP="00651254">
            <w:pPr>
              <w:pStyle w:val="ListeParagraf"/>
              <w:ind w:left="0"/>
              <w:jc w:val="both"/>
              <w:rPr>
                <w:rFonts w:ascii="Times New Roman" w:hAnsi="Times New Roman"/>
                <w:sz w:val="24"/>
                <w:szCs w:val="24"/>
              </w:rPr>
            </w:pPr>
          </w:p>
          <w:p w14:paraId="615B9BB6" w14:textId="77777777" w:rsidR="00D07AB7" w:rsidRPr="00FE4E39" w:rsidRDefault="00D07AB7" w:rsidP="00651254">
            <w:pPr>
              <w:pStyle w:val="ListeParagraf"/>
              <w:ind w:left="0"/>
              <w:jc w:val="both"/>
              <w:rPr>
                <w:rFonts w:ascii="Times New Roman" w:hAnsi="Times New Roman"/>
                <w:sz w:val="24"/>
                <w:szCs w:val="24"/>
              </w:rPr>
            </w:pPr>
          </w:p>
          <w:p w14:paraId="12718823" w14:textId="77777777" w:rsidR="00D07AB7" w:rsidRPr="00FE4E39" w:rsidRDefault="00D07AB7" w:rsidP="00651254">
            <w:pPr>
              <w:pStyle w:val="ListeParagraf"/>
              <w:ind w:left="0"/>
              <w:jc w:val="both"/>
              <w:rPr>
                <w:rFonts w:ascii="Times New Roman" w:hAnsi="Times New Roman"/>
                <w:sz w:val="24"/>
                <w:szCs w:val="24"/>
              </w:rPr>
            </w:pPr>
            <w:r w:rsidRPr="00FE4E39">
              <w:rPr>
                <w:rFonts w:ascii="Times New Roman" w:hAnsi="Times New Roman"/>
                <w:sz w:val="24"/>
                <w:szCs w:val="24"/>
              </w:rPr>
              <w:t>KONTROL PANELİ</w:t>
            </w:r>
          </w:p>
        </w:tc>
        <w:tc>
          <w:tcPr>
            <w:tcW w:w="1536" w:type="dxa"/>
          </w:tcPr>
          <w:p w14:paraId="28805339"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Kontrol Teknolojisi</w:t>
            </w:r>
          </w:p>
        </w:tc>
        <w:tc>
          <w:tcPr>
            <w:tcW w:w="3517" w:type="dxa"/>
          </w:tcPr>
          <w:p w14:paraId="5E058780"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Mikroişlemci “ Şarj dolunca otomatik kapanacak veya tampon şarjda tutacak bu menü ayarlanabilir olacak.”</w:t>
            </w:r>
          </w:p>
        </w:tc>
        <w:tc>
          <w:tcPr>
            <w:tcW w:w="3466" w:type="dxa"/>
          </w:tcPr>
          <w:p w14:paraId="219134BC" w14:textId="77777777" w:rsidR="00D07AB7" w:rsidRPr="00FE4E39" w:rsidRDefault="00D07AB7" w:rsidP="00651254">
            <w:pPr>
              <w:spacing w:line="276" w:lineRule="auto"/>
              <w:rPr>
                <w:rFonts w:ascii="Times New Roman" w:hAnsi="Times New Roman"/>
                <w:sz w:val="24"/>
                <w:szCs w:val="24"/>
              </w:rPr>
            </w:pPr>
          </w:p>
        </w:tc>
      </w:tr>
      <w:tr w:rsidR="00D07AB7" w:rsidRPr="00FE4E39" w14:paraId="1A8ED8AB" w14:textId="5AA0D0F5" w:rsidTr="00D07AB7">
        <w:tc>
          <w:tcPr>
            <w:tcW w:w="1683" w:type="dxa"/>
            <w:vMerge/>
          </w:tcPr>
          <w:p w14:paraId="56CF23B3"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63996A62"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Gösterge Ekranı</w:t>
            </w:r>
          </w:p>
        </w:tc>
        <w:tc>
          <w:tcPr>
            <w:tcW w:w="3517" w:type="dxa"/>
          </w:tcPr>
          <w:p w14:paraId="0F932212"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LCD ekran 4x20 “Şebeke Analizörü” , Akü Şarj Kapasite Durumu “</w:t>
            </w:r>
            <w:proofErr w:type="spellStart"/>
            <w:r w:rsidRPr="00FE4E39">
              <w:rPr>
                <w:rFonts w:ascii="Times New Roman" w:hAnsi="Times New Roman"/>
                <w:sz w:val="24"/>
                <w:szCs w:val="24"/>
              </w:rPr>
              <w:t>led</w:t>
            </w:r>
            <w:proofErr w:type="spellEnd"/>
            <w:r w:rsidRPr="00FE4E39">
              <w:rPr>
                <w:rFonts w:ascii="Times New Roman" w:hAnsi="Times New Roman"/>
                <w:sz w:val="24"/>
                <w:szCs w:val="24"/>
              </w:rPr>
              <w:t xml:space="preserve"> göstergeli” </w:t>
            </w:r>
          </w:p>
        </w:tc>
        <w:tc>
          <w:tcPr>
            <w:tcW w:w="3466" w:type="dxa"/>
          </w:tcPr>
          <w:p w14:paraId="667D3DD7" w14:textId="77777777" w:rsidR="00D07AB7" w:rsidRPr="00FE4E39" w:rsidRDefault="00D07AB7" w:rsidP="00651254">
            <w:pPr>
              <w:spacing w:line="276" w:lineRule="auto"/>
              <w:rPr>
                <w:rFonts w:ascii="Times New Roman" w:hAnsi="Times New Roman"/>
                <w:sz w:val="24"/>
                <w:szCs w:val="24"/>
              </w:rPr>
            </w:pPr>
          </w:p>
        </w:tc>
      </w:tr>
      <w:tr w:rsidR="00D07AB7" w:rsidRPr="00FE4E39" w14:paraId="255B361B" w14:textId="6DBA3E17" w:rsidTr="00D07AB7">
        <w:tc>
          <w:tcPr>
            <w:tcW w:w="1683" w:type="dxa"/>
            <w:vMerge/>
          </w:tcPr>
          <w:p w14:paraId="751AE093"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23265A0B"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xml:space="preserve">Alarmlar ve </w:t>
            </w:r>
            <w:proofErr w:type="spellStart"/>
            <w:r w:rsidRPr="00FE4E39">
              <w:rPr>
                <w:rFonts w:ascii="Times New Roman" w:hAnsi="Times New Roman"/>
                <w:sz w:val="24"/>
                <w:szCs w:val="24"/>
              </w:rPr>
              <w:t>Led</w:t>
            </w:r>
            <w:proofErr w:type="spellEnd"/>
            <w:r w:rsidRPr="00FE4E39">
              <w:rPr>
                <w:rFonts w:ascii="Times New Roman" w:hAnsi="Times New Roman"/>
                <w:sz w:val="24"/>
                <w:szCs w:val="24"/>
              </w:rPr>
              <w:t xml:space="preserve"> Göstergeler</w:t>
            </w:r>
          </w:p>
        </w:tc>
        <w:tc>
          <w:tcPr>
            <w:tcW w:w="3517" w:type="dxa"/>
          </w:tcPr>
          <w:p w14:paraId="11592E8B" w14:textId="77777777" w:rsidR="00D07AB7" w:rsidRPr="00FE4E39" w:rsidRDefault="00D07AB7" w:rsidP="00651254">
            <w:pPr>
              <w:spacing w:line="276" w:lineRule="auto"/>
              <w:rPr>
                <w:rFonts w:ascii="Times New Roman" w:hAnsi="Times New Roman"/>
                <w:sz w:val="24"/>
                <w:szCs w:val="24"/>
              </w:rPr>
            </w:pPr>
            <w:proofErr w:type="spellStart"/>
            <w:r w:rsidRPr="00FE4E39">
              <w:rPr>
                <w:rFonts w:ascii="Times New Roman" w:hAnsi="Times New Roman"/>
                <w:sz w:val="24"/>
                <w:szCs w:val="24"/>
              </w:rPr>
              <w:t>Ac</w:t>
            </w:r>
            <w:proofErr w:type="spellEnd"/>
            <w:r w:rsidRPr="00FE4E39">
              <w:rPr>
                <w:rFonts w:ascii="Times New Roman" w:hAnsi="Times New Roman"/>
                <w:sz w:val="24"/>
                <w:szCs w:val="24"/>
              </w:rPr>
              <w:t xml:space="preserve"> On/</w:t>
            </w:r>
            <w:proofErr w:type="spellStart"/>
            <w:r w:rsidRPr="00FE4E39">
              <w:rPr>
                <w:rFonts w:ascii="Times New Roman" w:hAnsi="Times New Roman"/>
                <w:sz w:val="24"/>
                <w:szCs w:val="24"/>
              </w:rPr>
              <w:t>Off</w:t>
            </w:r>
            <w:proofErr w:type="spellEnd"/>
            <w:r w:rsidRPr="00FE4E39">
              <w:rPr>
                <w:rFonts w:ascii="Times New Roman" w:hAnsi="Times New Roman"/>
                <w:sz w:val="24"/>
                <w:szCs w:val="24"/>
              </w:rPr>
              <w:t xml:space="preserve">, ± Kaçak, DC Yüksek, DC Düşük, Aşırı Sıcaklık, Redresör Hata, </w:t>
            </w:r>
            <w:proofErr w:type="spellStart"/>
            <w:r w:rsidRPr="00FE4E39">
              <w:rPr>
                <w:rFonts w:ascii="Times New Roman" w:hAnsi="Times New Roman"/>
                <w:sz w:val="24"/>
                <w:szCs w:val="24"/>
              </w:rPr>
              <w:t>Ac</w:t>
            </w:r>
            <w:proofErr w:type="spellEnd"/>
            <w:r w:rsidRPr="00FE4E39">
              <w:rPr>
                <w:rFonts w:ascii="Times New Roman" w:hAnsi="Times New Roman"/>
                <w:sz w:val="24"/>
                <w:szCs w:val="24"/>
              </w:rPr>
              <w:t xml:space="preserve"> MCB Kapalı, Akü MCB Kapalı, Yük MCB Kapalı, Akü Ters Bağlantı</w:t>
            </w:r>
          </w:p>
        </w:tc>
        <w:tc>
          <w:tcPr>
            <w:tcW w:w="3466" w:type="dxa"/>
          </w:tcPr>
          <w:p w14:paraId="1CECE228" w14:textId="77777777" w:rsidR="00D07AB7" w:rsidRPr="00FE4E39" w:rsidRDefault="00D07AB7" w:rsidP="00651254">
            <w:pPr>
              <w:spacing w:line="276" w:lineRule="auto"/>
              <w:rPr>
                <w:rFonts w:ascii="Times New Roman" w:hAnsi="Times New Roman"/>
                <w:sz w:val="24"/>
                <w:szCs w:val="24"/>
              </w:rPr>
            </w:pPr>
          </w:p>
        </w:tc>
      </w:tr>
      <w:tr w:rsidR="00D07AB7" w:rsidRPr="00FE4E39" w14:paraId="3168C03D" w14:textId="46ACDE4A" w:rsidTr="00D07AB7">
        <w:tc>
          <w:tcPr>
            <w:tcW w:w="1683" w:type="dxa"/>
            <w:vMerge/>
          </w:tcPr>
          <w:p w14:paraId="373778B5"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661E9BDB"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Ölçülen Parametre</w:t>
            </w:r>
          </w:p>
        </w:tc>
        <w:tc>
          <w:tcPr>
            <w:tcW w:w="3517" w:type="dxa"/>
          </w:tcPr>
          <w:p w14:paraId="3F4E142C"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Giriş Gerilimi, Giriş Akımı, Akü Gerilimi, Akü Akımı, Redresör Gerilimi, Redresör Akımı, Yük Gerilimi, Kabin Sıcaklığı, Şarj Durumu</w:t>
            </w:r>
          </w:p>
        </w:tc>
        <w:tc>
          <w:tcPr>
            <w:tcW w:w="3466" w:type="dxa"/>
          </w:tcPr>
          <w:p w14:paraId="70D89AD7" w14:textId="77777777" w:rsidR="00D07AB7" w:rsidRPr="00FE4E39" w:rsidRDefault="00D07AB7" w:rsidP="00651254">
            <w:pPr>
              <w:spacing w:line="276" w:lineRule="auto"/>
              <w:rPr>
                <w:rFonts w:ascii="Times New Roman" w:hAnsi="Times New Roman"/>
                <w:sz w:val="24"/>
                <w:szCs w:val="24"/>
              </w:rPr>
            </w:pPr>
          </w:p>
        </w:tc>
      </w:tr>
      <w:tr w:rsidR="00D07AB7" w:rsidRPr="00FE4E39" w14:paraId="1D2D9541" w14:textId="40B921C4" w:rsidTr="00D07AB7">
        <w:tc>
          <w:tcPr>
            <w:tcW w:w="1683" w:type="dxa"/>
            <w:vMerge/>
          </w:tcPr>
          <w:p w14:paraId="1AA3BF5A"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16F09559"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Haberleşme</w:t>
            </w:r>
          </w:p>
        </w:tc>
        <w:tc>
          <w:tcPr>
            <w:tcW w:w="3517" w:type="dxa"/>
          </w:tcPr>
          <w:p w14:paraId="269E2CE8" w14:textId="77777777" w:rsidR="00D07AB7" w:rsidRPr="00FE4E39" w:rsidRDefault="00D07AB7" w:rsidP="00651254">
            <w:pPr>
              <w:spacing w:line="276" w:lineRule="auto"/>
              <w:rPr>
                <w:rFonts w:ascii="Times New Roman" w:hAnsi="Times New Roman"/>
                <w:sz w:val="24"/>
                <w:szCs w:val="24"/>
              </w:rPr>
            </w:pPr>
            <w:proofErr w:type="spellStart"/>
            <w:r w:rsidRPr="00FE4E39">
              <w:rPr>
                <w:rFonts w:ascii="Times New Roman" w:hAnsi="Times New Roman"/>
                <w:sz w:val="24"/>
                <w:szCs w:val="24"/>
              </w:rPr>
              <w:t>Scada</w:t>
            </w:r>
            <w:proofErr w:type="spellEnd"/>
            <w:r w:rsidRPr="00FE4E39">
              <w:rPr>
                <w:rFonts w:ascii="Times New Roman" w:hAnsi="Times New Roman"/>
                <w:sz w:val="24"/>
                <w:szCs w:val="24"/>
              </w:rPr>
              <w:t xml:space="preserve"> uyumlu Kuru Kontak (NO-COM-NC) 250/5A</w:t>
            </w:r>
          </w:p>
        </w:tc>
        <w:tc>
          <w:tcPr>
            <w:tcW w:w="3466" w:type="dxa"/>
          </w:tcPr>
          <w:p w14:paraId="19513931" w14:textId="77777777" w:rsidR="00D07AB7" w:rsidRPr="00FE4E39" w:rsidRDefault="00D07AB7" w:rsidP="00651254">
            <w:pPr>
              <w:spacing w:line="276" w:lineRule="auto"/>
              <w:rPr>
                <w:rFonts w:ascii="Times New Roman" w:hAnsi="Times New Roman"/>
                <w:sz w:val="24"/>
                <w:szCs w:val="24"/>
              </w:rPr>
            </w:pPr>
          </w:p>
        </w:tc>
      </w:tr>
      <w:tr w:rsidR="00D07AB7" w:rsidRPr="00FE4E39" w14:paraId="1BDD81CA" w14:textId="5C0BD03C" w:rsidTr="00D07AB7">
        <w:tc>
          <w:tcPr>
            <w:tcW w:w="1683" w:type="dxa"/>
            <w:vMerge w:val="restart"/>
          </w:tcPr>
          <w:p w14:paraId="78C39156" w14:textId="77777777" w:rsidR="00D07AB7" w:rsidRPr="00FE4E39" w:rsidRDefault="00D07AB7" w:rsidP="00651254">
            <w:pPr>
              <w:pStyle w:val="ListeParagraf"/>
              <w:ind w:left="0"/>
              <w:rPr>
                <w:rFonts w:ascii="Times New Roman" w:hAnsi="Times New Roman"/>
                <w:sz w:val="24"/>
                <w:szCs w:val="24"/>
              </w:rPr>
            </w:pPr>
          </w:p>
          <w:p w14:paraId="01AB8F53" w14:textId="77777777" w:rsidR="00D07AB7" w:rsidRPr="00FE4E39" w:rsidRDefault="00D07AB7" w:rsidP="00651254">
            <w:pPr>
              <w:pStyle w:val="ListeParagraf"/>
              <w:ind w:left="0"/>
              <w:rPr>
                <w:rFonts w:ascii="Times New Roman" w:hAnsi="Times New Roman"/>
                <w:sz w:val="24"/>
                <w:szCs w:val="24"/>
              </w:rPr>
            </w:pPr>
            <w:r w:rsidRPr="00FE4E39">
              <w:rPr>
                <w:rFonts w:ascii="Times New Roman" w:hAnsi="Times New Roman"/>
                <w:sz w:val="24"/>
                <w:szCs w:val="24"/>
              </w:rPr>
              <w:t>AKÜ</w:t>
            </w:r>
          </w:p>
        </w:tc>
        <w:tc>
          <w:tcPr>
            <w:tcW w:w="1536" w:type="dxa"/>
          </w:tcPr>
          <w:p w14:paraId="2DA61907"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xml:space="preserve">Şarj </w:t>
            </w:r>
            <w:proofErr w:type="spellStart"/>
            <w:r w:rsidRPr="00FE4E39">
              <w:rPr>
                <w:rFonts w:ascii="Times New Roman" w:hAnsi="Times New Roman"/>
                <w:sz w:val="24"/>
                <w:szCs w:val="24"/>
              </w:rPr>
              <w:t>Modları</w:t>
            </w:r>
            <w:proofErr w:type="spellEnd"/>
          </w:p>
        </w:tc>
        <w:tc>
          <w:tcPr>
            <w:tcW w:w="3517" w:type="dxa"/>
          </w:tcPr>
          <w:p w14:paraId="581AEC06"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Manuel- Hızlı- Sabit- Derin- Dengeleme-Deşarj- Bakım</w:t>
            </w:r>
          </w:p>
        </w:tc>
        <w:tc>
          <w:tcPr>
            <w:tcW w:w="3466" w:type="dxa"/>
          </w:tcPr>
          <w:p w14:paraId="4C4079EB" w14:textId="77777777" w:rsidR="00D07AB7" w:rsidRPr="00FE4E39" w:rsidRDefault="00D07AB7" w:rsidP="00651254">
            <w:pPr>
              <w:spacing w:line="276" w:lineRule="auto"/>
              <w:rPr>
                <w:rFonts w:ascii="Times New Roman" w:hAnsi="Times New Roman"/>
                <w:sz w:val="24"/>
                <w:szCs w:val="24"/>
              </w:rPr>
            </w:pPr>
          </w:p>
        </w:tc>
      </w:tr>
      <w:tr w:rsidR="00D07AB7" w:rsidRPr="00FE4E39" w14:paraId="768D5931" w14:textId="60920A54" w:rsidTr="00D07AB7">
        <w:tc>
          <w:tcPr>
            <w:tcW w:w="1683" w:type="dxa"/>
            <w:vMerge/>
          </w:tcPr>
          <w:p w14:paraId="1BC8F388"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07337762"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Hızlı şarj süresi</w:t>
            </w:r>
          </w:p>
        </w:tc>
        <w:tc>
          <w:tcPr>
            <w:tcW w:w="3517" w:type="dxa"/>
          </w:tcPr>
          <w:p w14:paraId="5C77AF4F"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1-99 dakika</w:t>
            </w:r>
          </w:p>
        </w:tc>
        <w:tc>
          <w:tcPr>
            <w:tcW w:w="3466" w:type="dxa"/>
          </w:tcPr>
          <w:p w14:paraId="5DA3302D" w14:textId="77777777" w:rsidR="00D07AB7" w:rsidRPr="00FE4E39" w:rsidRDefault="00D07AB7" w:rsidP="00651254">
            <w:pPr>
              <w:spacing w:line="276" w:lineRule="auto"/>
              <w:rPr>
                <w:rFonts w:ascii="Times New Roman" w:hAnsi="Times New Roman"/>
                <w:sz w:val="24"/>
                <w:szCs w:val="24"/>
              </w:rPr>
            </w:pPr>
          </w:p>
        </w:tc>
      </w:tr>
      <w:tr w:rsidR="00D07AB7" w:rsidRPr="00FE4E39" w14:paraId="4FEE83E4" w14:textId="587C0B42" w:rsidTr="00D07AB7">
        <w:tc>
          <w:tcPr>
            <w:tcW w:w="1683" w:type="dxa"/>
            <w:vMerge/>
          </w:tcPr>
          <w:p w14:paraId="27A3916E"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490F00B4"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Koruma</w:t>
            </w:r>
          </w:p>
        </w:tc>
        <w:tc>
          <w:tcPr>
            <w:tcW w:w="3517" w:type="dxa"/>
          </w:tcPr>
          <w:p w14:paraId="5F9AC7C4"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Aşırı Akım(MCB), Kısa Devre, Akü Ters Bağlantı</w:t>
            </w:r>
          </w:p>
        </w:tc>
        <w:tc>
          <w:tcPr>
            <w:tcW w:w="3466" w:type="dxa"/>
          </w:tcPr>
          <w:p w14:paraId="29C8C5CF" w14:textId="77777777" w:rsidR="00D07AB7" w:rsidRPr="00FE4E39" w:rsidRDefault="00D07AB7" w:rsidP="00651254">
            <w:pPr>
              <w:spacing w:line="276" w:lineRule="auto"/>
              <w:rPr>
                <w:rFonts w:ascii="Times New Roman" w:hAnsi="Times New Roman"/>
                <w:sz w:val="24"/>
                <w:szCs w:val="24"/>
              </w:rPr>
            </w:pPr>
          </w:p>
        </w:tc>
      </w:tr>
      <w:tr w:rsidR="00D07AB7" w:rsidRPr="00FE4E39" w14:paraId="224326FD" w14:textId="16596015" w:rsidTr="00D07AB7">
        <w:tc>
          <w:tcPr>
            <w:tcW w:w="1683" w:type="dxa"/>
            <w:vMerge w:val="restart"/>
          </w:tcPr>
          <w:p w14:paraId="0C46ABEE" w14:textId="77777777" w:rsidR="00D07AB7" w:rsidRPr="00FE4E39" w:rsidRDefault="00D07AB7" w:rsidP="00651254">
            <w:pPr>
              <w:pStyle w:val="ListeParagraf"/>
              <w:ind w:left="0"/>
              <w:jc w:val="both"/>
              <w:rPr>
                <w:rFonts w:ascii="Times New Roman" w:hAnsi="Times New Roman"/>
                <w:sz w:val="24"/>
                <w:szCs w:val="24"/>
              </w:rPr>
            </w:pPr>
          </w:p>
          <w:p w14:paraId="0E3E84BC" w14:textId="77777777" w:rsidR="00D07AB7" w:rsidRPr="00FE4E39" w:rsidRDefault="00D07AB7" w:rsidP="00651254">
            <w:pPr>
              <w:pStyle w:val="ListeParagraf"/>
              <w:ind w:left="0"/>
              <w:jc w:val="both"/>
              <w:rPr>
                <w:rFonts w:ascii="Times New Roman" w:hAnsi="Times New Roman"/>
                <w:sz w:val="24"/>
                <w:szCs w:val="24"/>
              </w:rPr>
            </w:pPr>
          </w:p>
          <w:p w14:paraId="0F76C76A" w14:textId="77777777" w:rsidR="00D07AB7" w:rsidRPr="00FE4E39" w:rsidRDefault="00D07AB7" w:rsidP="00651254">
            <w:pPr>
              <w:pStyle w:val="ListeParagraf"/>
              <w:ind w:left="0"/>
              <w:jc w:val="both"/>
              <w:rPr>
                <w:rFonts w:ascii="Times New Roman" w:hAnsi="Times New Roman"/>
                <w:sz w:val="24"/>
                <w:szCs w:val="24"/>
              </w:rPr>
            </w:pPr>
          </w:p>
          <w:p w14:paraId="5ACCD9F0" w14:textId="77777777" w:rsidR="00D07AB7" w:rsidRPr="00FE4E39" w:rsidRDefault="00D07AB7" w:rsidP="00651254">
            <w:pPr>
              <w:pStyle w:val="ListeParagraf"/>
              <w:ind w:left="0"/>
              <w:jc w:val="both"/>
              <w:rPr>
                <w:rFonts w:ascii="Times New Roman" w:hAnsi="Times New Roman"/>
                <w:sz w:val="24"/>
                <w:szCs w:val="24"/>
              </w:rPr>
            </w:pPr>
          </w:p>
          <w:p w14:paraId="7FD1C15F" w14:textId="77777777" w:rsidR="00D07AB7" w:rsidRPr="00FE4E39" w:rsidRDefault="00D07AB7" w:rsidP="00651254">
            <w:pPr>
              <w:pStyle w:val="ListeParagraf"/>
              <w:ind w:left="0"/>
              <w:jc w:val="both"/>
              <w:rPr>
                <w:rFonts w:ascii="Times New Roman" w:hAnsi="Times New Roman"/>
                <w:sz w:val="24"/>
                <w:szCs w:val="24"/>
              </w:rPr>
            </w:pPr>
          </w:p>
          <w:p w14:paraId="2CF45D03" w14:textId="77777777" w:rsidR="00D07AB7" w:rsidRPr="00FE4E39" w:rsidRDefault="00D07AB7" w:rsidP="00651254">
            <w:pPr>
              <w:pStyle w:val="ListeParagraf"/>
              <w:ind w:left="0"/>
              <w:jc w:val="both"/>
              <w:rPr>
                <w:rFonts w:ascii="Times New Roman" w:hAnsi="Times New Roman"/>
                <w:sz w:val="24"/>
                <w:szCs w:val="24"/>
              </w:rPr>
            </w:pPr>
            <w:r w:rsidRPr="00FE4E39">
              <w:rPr>
                <w:rFonts w:ascii="Times New Roman" w:hAnsi="Times New Roman"/>
                <w:sz w:val="24"/>
                <w:szCs w:val="24"/>
              </w:rPr>
              <w:t>DİĞER ÖZELLİKLER</w:t>
            </w:r>
          </w:p>
        </w:tc>
        <w:tc>
          <w:tcPr>
            <w:tcW w:w="1536" w:type="dxa"/>
          </w:tcPr>
          <w:p w14:paraId="35A10D8A"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Güç Kontrol Topolojisi</w:t>
            </w:r>
          </w:p>
        </w:tc>
        <w:tc>
          <w:tcPr>
            <w:tcW w:w="3517" w:type="dxa"/>
          </w:tcPr>
          <w:p w14:paraId="7E912B9D"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xml:space="preserve">İzolasyon Trafosu, </w:t>
            </w:r>
            <w:proofErr w:type="spellStart"/>
            <w:r w:rsidRPr="00FE4E39">
              <w:rPr>
                <w:rFonts w:ascii="Times New Roman" w:hAnsi="Times New Roman"/>
                <w:sz w:val="24"/>
                <w:szCs w:val="24"/>
              </w:rPr>
              <w:t>Tristör</w:t>
            </w:r>
            <w:proofErr w:type="spellEnd"/>
            <w:r w:rsidRPr="00FE4E39">
              <w:rPr>
                <w:rFonts w:ascii="Times New Roman" w:hAnsi="Times New Roman"/>
                <w:sz w:val="24"/>
                <w:szCs w:val="24"/>
              </w:rPr>
              <w:t xml:space="preserve"> Kontrollü, 12 Darbeli, Tam Dalga Köprü Doğrultucu</w:t>
            </w:r>
          </w:p>
        </w:tc>
        <w:tc>
          <w:tcPr>
            <w:tcW w:w="3466" w:type="dxa"/>
          </w:tcPr>
          <w:p w14:paraId="7DC7BCD9" w14:textId="77777777" w:rsidR="00D07AB7" w:rsidRPr="00FE4E39" w:rsidRDefault="00D07AB7" w:rsidP="00651254">
            <w:pPr>
              <w:spacing w:line="276" w:lineRule="auto"/>
              <w:rPr>
                <w:rFonts w:ascii="Times New Roman" w:hAnsi="Times New Roman"/>
                <w:sz w:val="24"/>
                <w:szCs w:val="24"/>
              </w:rPr>
            </w:pPr>
          </w:p>
        </w:tc>
      </w:tr>
      <w:tr w:rsidR="00D07AB7" w:rsidRPr="00FE4E39" w14:paraId="013DCB65" w14:textId="72A4CC03" w:rsidTr="00D07AB7">
        <w:tc>
          <w:tcPr>
            <w:tcW w:w="1683" w:type="dxa"/>
            <w:vMerge/>
          </w:tcPr>
          <w:p w14:paraId="053B829E"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570E9E8B"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Verim</w:t>
            </w:r>
          </w:p>
        </w:tc>
        <w:tc>
          <w:tcPr>
            <w:tcW w:w="3517" w:type="dxa"/>
          </w:tcPr>
          <w:p w14:paraId="66E52EB5"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%80 (Tam Güçte)</w:t>
            </w:r>
          </w:p>
        </w:tc>
        <w:tc>
          <w:tcPr>
            <w:tcW w:w="3466" w:type="dxa"/>
          </w:tcPr>
          <w:p w14:paraId="3733809B" w14:textId="77777777" w:rsidR="00D07AB7" w:rsidRPr="00FE4E39" w:rsidRDefault="00D07AB7" w:rsidP="00651254">
            <w:pPr>
              <w:spacing w:line="276" w:lineRule="auto"/>
              <w:rPr>
                <w:rFonts w:ascii="Times New Roman" w:hAnsi="Times New Roman"/>
                <w:sz w:val="24"/>
                <w:szCs w:val="24"/>
              </w:rPr>
            </w:pPr>
          </w:p>
        </w:tc>
      </w:tr>
      <w:tr w:rsidR="00D07AB7" w:rsidRPr="00FE4E39" w14:paraId="1126BBE8" w14:textId="4DD99B57" w:rsidTr="00D07AB7">
        <w:tc>
          <w:tcPr>
            <w:tcW w:w="1683" w:type="dxa"/>
            <w:vMerge/>
          </w:tcPr>
          <w:p w14:paraId="3AB09BE9"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245A18A8"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İzolasyon</w:t>
            </w:r>
          </w:p>
        </w:tc>
        <w:tc>
          <w:tcPr>
            <w:tcW w:w="3517" w:type="dxa"/>
          </w:tcPr>
          <w:p w14:paraId="2F70B043"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2000V AC/ 1dk (Giriş-Çıkış, Giriş-Gövde, Çıkış-Gövde)</w:t>
            </w:r>
          </w:p>
        </w:tc>
        <w:tc>
          <w:tcPr>
            <w:tcW w:w="3466" w:type="dxa"/>
          </w:tcPr>
          <w:p w14:paraId="30293B10" w14:textId="77777777" w:rsidR="00D07AB7" w:rsidRPr="00FE4E39" w:rsidRDefault="00D07AB7" w:rsidP="00651254">
            <w:pPr>
              <w:spacing w:line="276" w:lineRule="auto"/>
              <w:rPr>
                <w:rFonts w:ascii="Times New Roman" w:hAnsi="Times New Roman"/>
                <w:sz w:val="24"/>
                <w:szCs w:val="24"/>
              </w:rPr>
            </w:pPr>
          </w:p>
        </w:tc>
      </w:tr>
      <w:tr w:rsidR="00D07AB7" w:rsidRPr="00FE4E39" w14:paraId="499576B3" w14:textId="38CBA237" w:rsidTr="00D07AB7">
        <w:tc>
          <w:tcPr>
            <w:tcW w:w="1683" w:type="dxa"/>
            <w:vMerge/>
          </w:tcPr>
          <w:p w14:paraId="1603644A"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1B2B166B"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Çalışma Sıcaklığı</w:t>
            </w:r>
          </w:p>
        </w:tc>
        <w:tc>
          <w:tcPr>
            <w:tcW w:w="3517" w:type="dxa"/>
          </w:tcPr>
          <w:p w14:paraId="5F07CECD"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-10/+50 °C</w:t>
            </w:r>
          </w:p>
        </w:tc>
        <w:tc>
          <w:tcPr>
            <w:tcW w:w="3466" w:type="dxa"/>
          </w:tcPr>
          <w:p w14:paraId="771AE3CE" w14:textId="77777777" w:rsidR="00D07AB7" w:rsidRPr="00FE4E39" w:rsidRDefault="00D07AB7" w:rsidP="00651254">
            <w:pPr>
              <w:spacing w:line="276" w:lineRule="auto"/>
              <w:rPr>
                <w:rFonts w:ascii="Times New Roman" w:hAnsi="Times New Roman"/>
                <w:sz w:val="24"/>
                <w:szCs w:val="24"/>
              </w:rPr>
            </w:pPr>
          </w:p>
        </w:tc>
      </w:tr>
      <w:tr w:rsidR="00D07AB7" w:rsidRPr="00FE4E39" w14:paraId="7AE82EDB" w14:textId="5DA24F25" w:rsidTr="00D07AB7">
        <w:tc>
          <w:tcPr>
            <w:tcW w:w="1683" w:type="dxa"/>
            <w:vMerge/>
          </w:tcPr>
          <w:p w14:paraId="05F77DE8"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02A5EEB3"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Depolama Sıcaklığı</w:t>
            </w:r>
          </w:p>
        </w:tc>
        <w:tc>
          <w:tcPr>
            <w:tcW w:w="3517" w:type="dxa"/>
          </w:tcPr>
          <w:p w14:paraId="32C2EC18"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-25/+70 °C</w:t>
            </w:r>
          </w:p>
        </w:tc>
        <w:tc>
          <w:tcPr>
            <w:tcW w:w="3466" w:type="dxa"/>
          </w:tcPr>
          <w:p w14:paraId="36C31B47" w14:textId="77777777" w:rsidR="00D07AB7" w:rsidRPr="00FE4E39" w:rsidRDefault="00D07AB7" w:rsidP="00651254">
            <w:pPr>
              <w:spacing w:line="276" w:lineRule="auto"/>
              <w:rPr>
                <w:rFonts w:ascii="Times New Roman" w:hAnsi="Times New Roman"/>
                <w:sz w:val="24"/>
                <w:szCs w:val="24"/>
              </w:rPr>
            </w:pPr>
          </w:p>
        </w:tc>
      </w:tr>
      <w:tr w:rsidR="00D07AB7" w:rsidRPr="00FE4E39" w14:paraId="614BD00F" w14:textId="75FA4EA7" w:rsidTr="00D07AB7">
        <w:tc>
          <w:tcPr>
            <w:tcW w:w="1683" w:type="dxa"/>
            <w:vMerge/>
          </w:tcPr>
          <w:p w14:paraId="385A8C1C"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04BDCE17"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Kabin</w:t>
            </w:r>
          </w:p>
        </w:tc>
        <w:tc>
          <w:tcPr>
            <w:tcW w:w="3517" w:type="dxa"/>
          </w:tcPr>
          <w:p w14:paraId="0097F983"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En az IP56 (Dış ortam)</w:t>
            </w:r>
          </w:p>
        </w:tc>
        <w:tc>
          <w:tcPr>
            <w:tcW w:w="3466" w:type="dxa"/>
          </w:tcPr>
          <w:p w14:paraId="1EA85109" w14:textId="77777777" w:rsidR="00D07AB7" w:rsidRPr="00FE4E39" w:rsidRDefault="00D07AB7" w:rsidP="00651254">
            <w:pPr>
              <w:spacing w:line="276" w:lineRule="auto"/>
              <w:rPr>
                <w:rFonts w:ascii="Times New Roman" w:hAnsi="Times New Roman"/>
                <w:sz w:val="24"/>
                <w:szCs w:val="24"/>
              </w:rPr>
            </w:pPr>
          </w:p>
        </w:tc>
      </w:tr>
      <w:tr w:rsidR="00D07AB7" w:rsidRPr="00FE4E39" w14:paraId="6A79B45E" w14:textId="3A397D31" w:rsidTr="00D07AB7">
        <w:tc>
          <w:tcPr>
            <w:tcW w:w="1683" w:type="dxa"/>
            <w:vMerge/>
          </w:tcPr>
          <w:p w14:paraId="3479B581"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3C34E3F0"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Bağıl Nem</w:t>
            </w:r>
          </w:p>
        </w:tc>
        <w:tc>
          <w:tcPr>
            <w:tcW w:w="3517" w:type="dxa"/>
          </w:tcPr>
          <w:p w14:paraId="5419525E"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%95</w:t>
            </w:r>
          </w:p>
        </w:tc>
        <w:tc>
          <w:tcPr>
            <w:tcW w:w="3466" w:type="dxa"/>
          </w:tcPr>
          <w:p w14:paraId="4A84A01C" w14:textId="77777777" w:rsidR="00D07AB7" w:rsidRPr="00FE4E39" w:rsidRDefault="00D07AB7" w:rsidP="00651254">
            <w:pPr>
              <w:spacing w:line="276" w:lineRule="auto"/>
              <w:rPr>
                <w:rFonts w:ascii="Times New Roman" w:hAnsi="Times New Roman"/>
                <w:sz w:val="24"/>
                <w:szCs w:val="24"/>
              </w:rPr>
            </w:pPr>
          </w:p>
        </w:tc>
      </w:tr>
      <w:tr w:rsidR="00D07AB7" w:rsidRPr="00FE4E39" w14:paraId="0C8AD894" w14:textId="5CFF2DCF" w:rsidTr="00D07AB7">
        <w:tc>
          <w:tcPr>
            <w:tcW w:w="1683" w:type="dxa"/>
            <w:vMerge/>
          </w:tcPr>
          <w:p w14:paraId="5A095A48"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33D957B8"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Soğutma</w:t>
            </w:r>
          </w:p>
        </w:tc>
        <w:tc>
          <w:tcPr>
            <w:tcW w:w="3517" w:type="dxa"/>
          </w:tcPr>
          <w:p w14:paraId="34070656"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xml:space="preserve">Fan </w:t>
            </w:r>
          </w:p>
        </w:tc>
        <w:tc>
          <w:tcPr>
            <w:tcW w:w="3466" w:type="dxa"/>
          </w:tcPr>
          <w:p w14:paraId="448D3DA8" w14:textId="77777777" w:rsidR="00D07AB7" w:rsidRPr="00FE4E39" w:rsidRDefault="00D07AB7" w:rsidP="00651254">
            <w:pPr>
              <w:spacing w:line="276" w:lineRule="auto"/>
              <w:rPr>
                <w:rFonts w:ascii="Times New Roman" w:hAnsi="Times New Roman"/>
                <w:sz w:val="24"/>
                <w:szCs w:val="24"/>
              </w:rPr>
            </w:pPr>
          </w:p>
        </w:tc>
      </w:tr>
      <w:tr w:rsidR="00D07AB7" w:rsidRPr="00FE4E39" w14:paraId="4243E1B3" w14:textId="79833F9A" w:rsidTr="00D07AB7">
        <w:tc>
          <w:tcPr>
            <w:tcW w:w="1683" w:type="dxa"/>
            <w:vMerge/>
          </w:tcPr>
          <w:p w14:paraId="45A3563F"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2630765F"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Standartlar</w:t>
            </w:r>
          </w:p>
        </w:tc>
        <w:tc>
          <w:tcPr>
            <w:tcW w:w="3517" w:type="dxa"/>
          </w:tcPr>
          <w:p w14:paraId="2C39D8EE"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IEC 60146 (Tip Test)</w:t>
            </w:r>
          </w:p>
        </w:tc>
        <w:tc>
          <w:tcPr>
            <w:tcW w:w="3466" w:type="dxa"/>
          </w:tcPr>
          <w:p w14:paraId="3B2BF487" w14:textId="77777777" w:rsidR="00D07AB7" w:rsidRPr="00FE4E39" w:rsidRDefault="00D07AB7" w:rsidP="00651254">
            <w:pPr>
              <w:spacing w:line="276" w:lineRule="auto"/>
              <w:rPr>
                <w:rFonts w:ascii="Times New Roman" w:hAnsi="Times New Roman"/>
                <w:sz w:val="24"/>
                <w:szCs w:val="24"/>
              </w:rPr>
            </w:pPr>
          </w:p>
        </w:tc>
      </w:tr>
      <w:tr w:rsidR="00D07AB7" w:rsidRPr="00FE4E39" w14:paraId="4B6D9C91" w14:textId="2050A301" w:rsidTr="00D07AB7">
        <w:tc>
          <w:tcPr>
            <w:tcW w:w="1683" w:type="dxa"/>
            <w:vMerge/>
          </w:tcPr>
          <w:p w14:paraId="4136758E"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6148A725"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Kabin</w:t>
            </w:r>
          </w:p>
        </w:tc>
        <w:tc>
          <w:tcPr>
            <w:tcW w:w="3517" w:type="dxa"/>
          </w:tcPr>
          <w:p w14:paraId="3B41191F"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 xml:space="preserve">Dikili Tip Şapkalı </w:t>
            </w:r>
          </w:p>
        </w:tc>
        <w:tc>
          <w:tcPr>
            <w:tcW w:w="3466" w:type="dxa"/>
          </w:tcPr>
          <w:p w14:paraId="508A2D89" w14:textId="77777777" w:rsidR="00D07AB7" w:rsidRPr="00FE4E39" w:rsidRDefault="00D07AB7" w:rsidP="00651254">
            <w:pPr>
              <w:spacing w:line="276" w:lineRule="auto"/>
              <w:rPr>
                <w:rFonts w:ascii="Times New Roman" w:hAnsi="Times New Roman"/>
                <w:sz w:val="24"/>
                <w:szCs w:val="24"/>
              </w:rPr>
            </w:pPr>
          </w:p>
        </w:tc>
      </w:tr>
      <w:tr w:rsidR="00D07AB7" w:rsidRPr="00FE4E39" w14:paraId="389FBE9F" w14:textId="6001C83E" w:rsidTr="00D07AB7">
        <w:tc>
          <w:tcPr>
            <w:tcW w:w="1683" w:type="dxa"/>
            <w:vMerge/>
          </w:tcPr>
          <w:p w14:paraId="471C4C81" w14:textId="77777777" w:rsidR="00D07AB7" w:rsidRPr="00FE4E39" w:rsidRDefault="00D07AB7" w:rsidP="00651254">
            <w:pPr>
              <w:pStyle w:val="ListeParagraf"/>
              <w:ind w:left="0"/>
              <w:jc w:val="both"/>
              <w:rPr>
                <w:rFonts w:ascii="Times New Roman" w:hAnsi="Times New Roman"/>
                <w:b/>
                <w:sz w:val="24"/>
                <w:szCs w:val="24"/>
              </w:rPr>
            </w:pPr>
          </w:p>
        </w:tc>
        <w:tc>
          <w:tcPr>
            <w:tcW w:w="1536" w:type="dxa"/>
          </w:tcPr>
          <w:p w14:paraId="23AFC4EF"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Boya</w:t>
            </w:r>
          </w:p>
        </w:tc>
        <w:tc>
          <w:tcPr>
            <w:tcW w:w="3517" w:type="dxa"/>
          </w:tcPr>
          <w:p w14:paraId="2922D706" w14:textId="77777777" w:rsidR="00D07AB7" w:rsidRPr="00FE4E39" w:rsidRDefault="00D07AB7" w:rsidP="00651254">
            <w:pPr>
              <w:spacing w:line="276" w:lineRule="auto"/>
              <w:rPr>
                <w:rFonts w:ascii="Times New Roman" w:hAnsi="Times New Roman"/>
                <w:sz w:val="24"/>
                <w:szCs w:val="24"/>
              </w:rPr>
            </w:pPr>
            <w:r w:rsidRPr="00FE4E39">
              <w:rPr>
                <w:rFonts w:ascii="Times New Roman" w:hAnsi="Times New Roman"/>
                <w:sz w:val="24"/>
                <w:szCs w:val="24"/>
              </w:rPr>
              <w:t>RAL-7035 Elektrostatik Polyester</w:t>
            </w:r>
          </w:p>
        </w:tc>
        <w:tc>
          <w:tcPr>
            <w:tcW w:w="3466" w:type="dxa"/>
          </w:tcPr>
          <w:p w14:paraId="3F6BECCF" w14:textId="77777777" w:rsidR="00D07AB7" w:rsidRPr="00FE4E39" w:rsidRDefault="00D07AB7" w:rsidP="00651254">
            <w:pPr>
              <w:spacing w:line="276" w:lineRule="auto"/>
              <w:rPr>
                <w:rFonts w:ascii="Times New Roman" w:hAnsi="Times New Roman"/>
                <w:sz w:val="24"/>
                <w:szCs w:val="24"/>
              </w:rPr>
            </w:pPr>
          </w:p>
        </w:tc>
      </w:tr>
    </w:tbl>
    <w:p w14:paraId="4EDFE93C" w14:textId="54285A08" w:rsidR="00E46974" w:rsidRPr="00FE4E39" w:rsidRDefault="00E46974" w:rsidP="008F387B">
      <w:pPr>
        <w:widowControl w:val="0"/>
        <w:tabs>
          <w:tab w:val="left" w:pos="426"/>
          <w:tab w:val="left" w:pos="1276"/>
        </w:tabs>
        <w:spacing w:after="0" w:line="276" w:lineRule="auto"/>
        <w:jc w:val="both"/>
        <w:outlineLvl w:val="1"/>
        <w:rPr>
          <w:rFonts w:ascii="Times New Roman" w:eastAsia="Times New Roman" w:hAnsi="Times New Roman"/>
          <w:bCs/>
          <w:iCs/>
          <w:noProof/>
          <w:color w:val="000000"/>
          <w:sz w:val="24"/>
          <w:szCs w:val="24"/>
        </w:rPr>
      </w:pPr>
    </w:p>
    <w:p w14:paraId="2B12C4D1" w14:textId="09228DC2" w:rsidR="00FE4E39" w:rsidRPr="00FE4E39" w:rsidRDefault="00FE4E39" w:rsidP="008F387B">
      <w:pPr>
        <w:widowControl w:val="0"/>
        <w:tabs>
          <w:tab w:val="left" w:pos="426"/>
          <w:tab w:val="left" w:pos="1276"/>
        </w:tabs>
        <w:spacing w:after="0" w:line="276" w:lineRule="auto"/>
        <w:jc w:val="both"/>
        <w:outlineLvl w:val="1"/>
        <w:rPr>
          <w:rFonts w:ascii="Times New Roman" w:eastAsia="Times New Roman" w:hAnsi="Times New Roman"/>
          <w:bCs/>
          <w:iCs/>
          <w:noProof/>
          <w:color w:val="000000"/>
          <w:sz w:val="24"/>
          <w:szCs w:val="24"/>
        </w:rPr>
      </w:pPr>
    </w:p>
    <w:p w14:paraId="0DA50699" w14:textId="0EFADB20" w:rsidR="00FE4E39" w:rsidRPr="00FE4E39" w:rsidRDefault="00FE4E39" w:rsidP="008F387B">
      <w:pPr>
        <w:widowControl w:val="0"/>
        <w:tabs>
          <w:tab w:val="left" w:pos="426"/>
          <w:tab w:val="left" w:pos="1276"/>
        </w:tabs>
        <w:spacing w:after="0" w:line="276" w:lineRule="auto"/>
        <w:jc w:val="both"/>
        <w:outlineLvl w:val="1"/>
        <w:rPr>
          <w:rFonts w:ascii="Times New Roman" w:eastAsia="Times New Roman" w:hAnsi="Times New Roman"/>
          <w:bCs/>
          <w:iCs/>
          <w:noProof/>
          <w:color w:val="000000"/>
          <w:sz w:val="24"/>
          <w:szCs w:val="24"/>
        </w:rPr>
      </w:pPr>
    </w:p>
    <w:p w14:paraId="48B50F4D" w14:textId="77777777" w:rsidR="00FE4E39" w:rsidRPr="00FE4E39" w:rsidRDefault="00FE4E39" w:rsidP="008F387B">
      <w:pPr>
        <w:widowControl w:val="0"/>
        <w:tabs>
          <w:tab w:val="left" w:pos="426"/>
          <w:tab w:val="left" w:pos="1276"/>
        </w:tabs>
        <w:spacing w:after="0" w:line="276" w:lineRule="auto"/>
        <w:jc w:val="both"/>
        <w:outlineLvl w:val="1"/>
        <w:rPr>
          <w:rFonts w:ascii="Times New Roman" w:eastAsia="Times New Roman" w:hAnsi="Times New Roman"/>
          <w:bCs/>
          <w:iCs/>
          <w:noProof/>
          <w:color w:val="000000"/>
          <w:sz w:val="24"/>
          <w:szCs w:val="24"/>
        </w:rPr>
      </w:pPr>
    </w:p>
    <w:tbl>
      <w:tblPr>
        <w:tblStyle w:val="TabloKlavuzu"/>
        <w:tblW w:w="0" w:type="auto"/>
        <w:tblInd w:w="-147" w:type="dxa"/>
        <w:tblLook w:val="04A0" w:firstRow="1" w:lastRow="0" w:firstColumn="1" w:lastColumn="0" w:noHBand="0" w:noVBand="1"/>
      </w:tblPr>
      <w:tblGrid>
        <w:gridCol w:w="6805"/>
        <w:gridCol w:w="3397"/>
      </w:tblGrid>
      <w:tr w:rsidR="00D07AB7" w:rsidRPr="00FE4E39" w14:paraId="3F35B9F7" w14:textId="77777777" w:rsidTr="004629FE">
        <w:tc>
          <w:tcPr>
            <w:tcW w:w="6805" w:type="dxa"/>
          </w:tcPr>
          <w:bookmarkEnd w:id="0"/>
          <w:bookmarkEnd w:id="1"/>
          <w:bookmarkEnd w:id="2"/>
          <w:bookmarkEnd w:id="3"/>
          <w:bookmarkEnd w:id="4"/>
          <w:bookmarkEnd w:id="5"/>
          <w:bookmarkEnd w:id="6"/>
          <w:bookmarkEnd w:id="7"/>
          <w:bookmarkEnd w:id="8"/>
          <w:p w14:paraId="472AFDB3" w14:textId="5693069D" w:rsidR="00D07AB7" w:rsidRPr="00FE4E39" w:rsidRDefault="00D07AB7"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lastRenderedPageBreak/>
              <w:t>2</w:t>
            </w:r>
            <w:r w:rsidR="00FE4E39" w:rsidRPr="00FE4E39">
              <w:rPr>
                <w:rFonts w:ascii="Times New Roman" w:hAnsi="Times New Roman"/>
                <w:b/>
                <w:szCs w:val="24"/>
                <w:lang w:eastAsia="tr-TR"/>
              </w:rPr>
              <w:t>.2</w:t>
            </w:r>
            <w:r w:rsidRPr="00FE4E39">
              <w:rPr>
                <w:rFonts w:ascii="Times New Roman" w:hAnsi="Times New Roman"/>
                <w:b/>
                <w:szCs w:val="24"/>
                <w:lang w:eastAsia="tr-TR"/>
              </w:rPr>
              <w:t xml:space="preserve">. </w:t>
            </w:r>
            <w:r w:rsidR="00FE4E39" w:rsidRPr="00FE4E39">
              <w:rPr>
                <w:rFonts w:ascii="Times New Roman" w:hAnsi="Times New Roman"/>
                <w:szCs w:val="24"/>
              </w:rPr>
              <w:t>Akü Şarj Redresörü tek çıkışlı olacaktır. Çıkış gerilimi madde 2.1’de belirtilen özellikleri sağlayacak olup 80 VDC, 96 VDC ve 128 VDC olan 3 ayrı akü gruplarını şarj etmek için kullanılacaktır</w:t>
            </w:r>
            <w:r w:rsidRPr="00FE4E39">
              <w:rPr>
                <w:rFonts w:ascii="Times New Roman" w:hAnsi="Times New Roman"/>
                <w:szCs w:val="24"/>
              </w:rPr>
              <w:t>.</w:t>
            </w:r>
          </w:p>
        </w:tc>
        <w:tc>
          <w:tcPr>
            <w:tcW w:w="3397" w:type="dxa"/>
          </w:tcPr>
          <w:p w14:paraId="5753A6E0"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D07AB7" w:rsidRPr="00FE4E39" w14:paraId="683CF3B3" w14:textId="77777777" w:rsidTr="004629FE">
        <w:tc>
          <w:tcPr>
            <w:tcW w:w="6805" w:type="dxa"/>
          </w:tcPr>
          <w:p w14:paraId="0B2C035D" w14:textId="39B57B3F" w:rsidR="00D07AB7" w:rsidRPr="00FE4E39" w:rsidRDefault="00FE4E39" w:rsidP="00FE4E39">
            <w:pPr>
              <w:pStyle w:val="Balk2"/>
              <w:keepNext w:val="0"/>
              <w:widowControl w:val="0"/>
              <w:tabs>
                <w:tab w:val="left" w:pos="38"/>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 xml:space="preserve">2.3 </w:t>
            </w:r>
            <w:r w:rsidRPr="00FE4E39">
              <w:rPr>
                <w:rFonts w:ascii="Times New Roman" w:hAnsi="Times New Roman"/>
                <w:szCs w:val="24"/>
              </w:rPr>
              <w:t xml:space="preserve">Giriş geriliminde geniş aralıkta değişim olması halinde çıkış şarj akım ve gerilimini etkilemeyecek şekilde </w:t>
            </w:r>
            <w:proofErr w:type="spellStart"/>
            <w:proofErr w:type="gramStart"/>
            <w:r w:rsidRPr="00FE4E39">
              <w:rPr>
                <w:rFonts w:ascii="Times New Roman" w:hAnsi="Times New Roman"/>
                <w:szCs w:val="24"/>
              </w:rPr>
              <w:t>regülasyonlu</w:t>
            </w:r>
            <w:proofErr w:type="spellEnd"/>
            <w:proofErr w:type="gramEnd"/>
            <w:r w:rsidRPr="00FE4E39">
              <w:rPr>
                <w:rFonts w:ascii="Times New Roman" w:hAnsi="Times New Roman"/>
                <w:szCs w:val="24"/>
              </w:rPr>
              <w:t xml:space="preserve"> şekilde olmalı ve redresörlerin girişlerinde faz kesintilerine ve faz yüksek veya düşük geldiğinde zaman fiziksel ve </w:t>
            </w:r>
            <w:proofErr w:type="spellStart"/>
            <w:r w:rsidRPr="00FE4E39">
              <w:rPr>
                <w:rFonts w:ascii="Times New Roman" w:hAnsi="Times New Roman"/>
                <w:szCs w:val="24"/>
              </w:rPr>
              <w:t>yazılımsal</w:t>
            </w:r>
            <w:proofErr w:type="spellEnd"/>
            <w:r w:rsidRPr="00FE4E39">
              <w:rPr>
                <w:rFonts w:ascii="Times New Roman" w:hAnsi="Times New Roman"/>
                <w:szCs w:val="24"/>
              </w:rPr>
              <w:t xml:space="preserve"> koruma olmalıdır.</w:t>
            </w:r>
          </w:p>
        </w:tc>
        <w:tc>
          <w:tcPr>
            <w:tcW w:w="3397" w:type="dxa"/>
          </w:tcPr>
          <w:p w14:paraId="3289B6F7"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D07AB7" w:rsidRPr="00FE4E39" w14:paraId="5AF15029" w14:textId="77777777" w:rsidTr="004629FE">
        <w:tc>
          <w:tcPr>
            <w:tcW w:w="6805" w:type="dxa"/>
          </w:tcPr>
          <w:p w14:paraId="055E0F4B" w14:textId="69D62AA2" w:rsidR="00D07AB7" w:rsidRPr="00FE4E39" w:rsidRDefault="00FE4E39"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 xml:space="preserve">2.4 </w:t>
            </w:r>
            <w:r w:rsidRPr="00FE4E39">
              <w:rPr>
                <w:rFonts w:ascii="Times New Roman" w:hAnsi="Times New Roman"/>
                <w:szCs w:val="24"/>
              </w:rPr>
              <w:t>Redresörler, sabit voltaj ve sabit akım prensibine göre çalışacaktır. Ayarlanan maksimum akım değerine kadar çıkış voltajı ayarlanan değerde sabit olacak, daha yüksek akım çekilmek istendiğinde çıkış voltajını azaltarak akımı ayarlanan değerinde sabit tutacak şekilde kullanılmaya uygun olacaktır.</w:t>
            </w:r>
          </w:p>
        </w:tc>
        <w:tc>
          <w:tcPr>
            <w:tcW w:w="3397" w:type="dxa"/>
          </w:tcPr>
          <w:p w14:paraId="047D6DFE"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D07AB7" w:rsidRPr="00FE4E39" w14:paraId="7585695B" w14:textId="77777777" w:rsidTr="004629FE">
        <w:tc>
          <w:tcPr>
            <w:tcW w:w="6805" w:type="dxa"/>
          </w:tcPr>
          <w:p w14:paraId="769D1925" w14:textId="2381BF56" w:rsidR="00D07AB7" w:rsidRPr="00FE4E39" w:rsidRDefault="00FE4E39"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 xml:space="preserve">2.5 </w:t>
            </w:r>
            <w:r w:rsidRPr="00FE4E39">
              <w:rPr>
                <w:rFonts w:ascii="Times New Roman" w:hAnsi="Times New Roman"/>
                <w:szCs w:val="24"/>
              </w:rPr>
              <w:t xml:space="preserve">Redresörler, 12 </w:t>
            </w:r>
            <w:proofErr w:type="spellStart"/>
            <w:r w:rsidRPr="00FE4E39">
              <w:rPr>
                <w:rFonts w:ascii="Times New Roman" w:hAnsi="Times New Roman"/>
                <w:szCs w:val="24"/>
              </w:rPr>
              <w:t>pulse</w:t>
            </w:r>
            <w:proofErr w:type="spellEnd"/>
            <w:r w:rsidRPr="00FE4E39">
              <w:rPr>
                <w:rFonts w:ascii="Times New Roman" w:hAnsi="Times New Roman"/>
                <w:szCs w:val="24"/>
              </w:rPr>
              <w:t xml:space="preserve"> </w:t>
            </w:r>
            <w:proofErr w:type="spellStart"/>
            <w:r w:rsidRPr="00FE4E39">
              <w:rPr>
                <w:rFonts w:ascii="Times New Roman" w:hAnsi="Times New Roman"/>
                <w:szCs w:val="24"/>
              </w:rPr>
              <w:t>tristör</w:t>
            </w:r>
            <w:proofErr w:type="spellEnd"/>
            <w:r w:rsidRPr="00FE4E39">
              <w:rPr>
                <w:rFonts w:ascii="Times New Roman" w:hAnsi="Times New Roman"/>
                <w:szCs w:val="24"/>
              </w:rPr>
              <w:t xml:space="preserve"> kontrol teknolojisine sahip olacaktır. Girişinde </w:t>
            </w:r>
            <w:proofErr w:type="gramStart"/>
            <w:r w:rsidRPr="00FE4E39">
              <w:rPr>
                <w:rFonts w:ascii="Times New Roman" w:hAnsi="Times New Roman"/>
                <w:szCs w:val="24"/>
              </w:rPr>
              <w:t>izolasyon</w:t>
            </w:r>
            <w:proofErr w:type="gramEnd"/>
            <w:r w:rsidRPr="00FE4E39">
              <w:rPr>
                <w:rFonts w:ascii="Times New Roman" w:hAnsi="Times New Roman"/>
                <w:szCs w:val="24"/>
              </w:rPr>
              <w:t xml:space="preserve"> sağlayan transformatör olmalıdır. Ayrıca fazlar arası gerilim dengesizliklerini sönümleyebilmelidir.</w:t>
            </w:r>
          </w:p>
        </w:tc>
        <w:tc>
          <w:tcPr>
            <w:tcW w:w="3397" w:type="dxa"/>
          </w:tcPr>
          <w:p w14:paraId="03DAA1FF"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D07AB7" w:rsidRPr="00FE4E39" w14:paraId="162F4D41" w14:textId="77777777" w:rsidTr="004629FE">
        <w:tc>
          <w:tcPr>
            <w:tcW w:w="6805" w:type="dxa"/>
          </w:tcPr>
          <w:p w14:paraId="1A27D154" w14:textId="0A8C42FA" w:rsidR="00D07AB7" w:rsidRPr="00FE4E39" w:rsidRDefault="00FE4E39"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 xml:space="preserve">2.6 </w:t>
            </w:r>
            <w:r w:rsidRPr="00FE4E39">
              <w:rPr>
                <w:rFonts w:ascii="Times New Roman" w:hAnsi="Times New Roman"/>
                <w:szCs w:val="24"/>
              </w:rPr>
              <w:t>Redresörler, kapasitesi tamamen boşalmış aküleri şarj etmeye ve tam DC yükü beslemeye yeterli olacaktır.</w:t>
            </w:r>
          </w:p>
        </w:tc>
        <w:tc>
          <w:tcPr>
            <w:tcW w:w="3397" w:type="dxa"/>
          </w:tcPr>
          <w:p w14:paraId="0496545E"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D07AB7" w:rsidRPr="00FE4E39" w14:paraId="24212EB7" w14:textId="77777777" w:rsidTr="004629FE">
        <w:tc>
          <w:tcPr>
            <w:tcW w:w="6805" w:type="dxa"/>
          </w:tcPr>
          <w:p w14:paraId="2FB36572" w14:textId="5E40BDD2" w:rsidR="00D07AB7" w:rsidRPr="00FE4E39" w:rsidRDefault="00FE4E39"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 xml:space="preserve">2.7 </w:t>
            </w:r>
            <w:r w:rsidRPr="00FE4E39">
              <w:rPr>
                <w:rFonts w:ascii="Times New Roman" w:hAnsi="Times New Roman"/>
                <w:szCs w:val="24"/>
              </w:rPr>
              <w:t>Redresörlerde en az 4x20 karakter LCD bir ön panel bulunmalı şebeke analizörü,  kullanıcı bu panelden sistem hakkında bir bakışta bilgi sahibi olabilmelidir. Şebeke giriş parametrelerini görmek için şebeke analizörü konulmalıdır. Panelde alarm ve durum göstergeleri bulunmalı, uyarılar izlenebilmeli, bu uyarı ve/veya uyarılar tarih ve saati ile birlikte hafızaya alınmalıdır.</w:t>
            </w:r>
          </w:p>
        </w:tc>
        <w:tc>
          <w:tcPr>
            <w:tcW w:w="3397" w:type="dxa"/>
          </w:tcPr>
          <w:p w14:paraId="10478E0C"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D07AB7" w:rsidRPr="00FE4E39" w14:paraId="323BDC19" w14:textId="77777777" w:rsidTr="004629FE">
        <w:tc>
          <w:tcPr>
            <w:tcW w:w="6805" w:type="dxa"/>
          </w:tcPr>
          <w:p w14:paraId="2809D97B" w14:textId="0DE68EA4" w:rsidR="00D07AB7" w:rsidRPr="00FE4E39" w:rsidRDefault="00FE4E39"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 xml:space="preserve">2.8 </w:t>
            </w:r>
            <w:r w:rsidRPr="00FE4E39">
              <w:rPr>
                <w:rFonts w:ascii="Times New Roman" w:hAnsi="Times New Roman"/>
                <w:szCs w:val="24"/>
              </w:rPr>
              <w:t>Redresörde akü ters polarite algılaması özelliği olmalıdır.</w:t>
            </w:r>
          </w:p>
        </w:tc>
        <w:tc>
          <w:tcPr>
            <w:tcW w:w="3397" w:type="dxa"/>
          </w:tcPr>
          <w:p w14:paraId="1CE9039A"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D07AB7" w:rsidRPr="00FE4E39" w14:paraId="13E33D6D" w14:textId="77777777" w:rsidTr="004629FE">
        <w:tc>
          <w:tcPr>
            <w:tcW w:w="6805" w:type="dxa"/>
          </w:tcPr>
          <w:p w14:paraId="3D778AEA" w14:textId="58783ACA" w:rsidR="00D07AB7" w:rsidRPr="00FE4E39" w:rsidRDefault="00FE4E39"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 xml:space="preserve">2.9 </w:t>
            </w:r>
            <w:r w:rsidRPr="00FE4E39">
              <w:rPr>
                <w:rFonts w:ascii="Times New Roman" w:hAnsi="Times New Roman"/>
                <w:szCs w:val="24"/>
              </w:rPr>
              <w:t xml:space="preserve">İzleme ve kontrol ünitesi vasıtasıyla tek bir ekranda gösterge ekranı, alarmlar ve </w:t>
            </w:r>
            <w:proofErr w:type="spellStart"/>
            <w:r w:rsidRPr="00FE4E39">
              <w:rPr>
                <w:rFonts w:ascii="Times New Roman" w:hAnsi="Times New Roman"/>
                <w:szCs w:val="24"/>
              </w:rPr>
              <w:t>led</w:t>
            </w:r>
            <w:proofErr w:type="spellEnd"/>
            <w:r w:rsidRPr="00FE4E39">
              <w:rPr>
                <w:rFonts w:ascii="Times New Roman" w:hAnsi="Times New Roman"/>
                <w:szCs w:val="24"/>
              </w:rPr>
              <w:t xml:space="preserve"> göstergeler ile ölçülen parametreler kısımlarında belirlenen özellikler sağlanacaktır. Redresörlerle birlikte 3 adet izleme ve kontrol ünitesi yedek olarak verilecektir.</w:t>
            </w:r>
          </w:p>
        </w:tc>
        <w:tc>
          <w:tcPr>
            <w:tcW w:w="3397" w:type="dxa"/>
          </w:tcPr>
          <w:p w14:paraId="2E191910"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D07AB7" w:rsidRPr="00FE4E39" w14:paraId="6EFC3C00" w14:textId="77777777" w:rsidTr="004629FE">
        <w:tc>
          <w:tcPr>
            <w:tcW w:w="6805" w:type="dxa"/>
          </w:tcPr>
          <w:p w14:paraId="0FB8446F" w14:textId="348175B1" w:rsidR="00D07AB7" w:rsidRPr="00FE4E39" w:rsidRDefault="00FE4E39"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 xml:space="preserve">2.10 </w:t>
            </w:r>
            <w:r w:rsidRPr="00FE4E39">
              <w:rPr>
                <w:rFonts w:ascii="Times New Roman" w:hAnsi="Times New Roman"/>
                <w:szCs w:val="24"/>
              </w:rPr>
              <w:t xml:space="preserve">Akü şarj redresöründeki giriş ve çıkış kabloları da </w:t>
            </w:r>
            <w:proofErr w:type="gramStart"/>
            <w:r w:rsidRPr="00FE4E39">
              <w:rPr>
                <w:rFonts w:ascii="Times New Roman" w:hAnsi="Times New Roman"/>
                <w:szCs w:val="24"/>
              </w:rPr>
              <w:t>dahil</w:t>
            </w:r>
            <w:proofErr w:type="gramEnd"/>
            <w:r w:rsidRPr="00FE4E39">
              <w:rPr>
                <w:rFonts w:ascii="Times New Roman" w:hAnsi="Times New Roman"/>
                <w:szCs w:val="24"/>
              </w:rPr>
              <w:t xml:space="preserve"> olmak üzere tüm kablolar ve giriş-çıkış terminalleri; akü şarj redresörünün hatasız olarak işletmeye alınabilmesini sağlayacak şekilde yeterli ve kalıcı bir biçimde işaretlenmiş olacaktır.</w:t>
            </w:r>
          </w:p>
        </w:tc>
        <w:tc>
          <w:tcPr>
            <w:tcW w:w="3397" w:type="dxa"/>
          </w:tcPr>
          <w:p w14:paraId="2B2614E4"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D07AB7" w:rsidRPr="00FE4E39" w14:paraId="55732C8B" w14:textId="77777777" w:rsidTr="004629FE">
        <w:tc>
          <w:tcPr>
            <w:tcW w:w="6805" w:type="dxa"/>
          </w:tcPr>
          <w:p w14:paraId="5D96CFA6" w14:textId="30CC599C" w:rsidR="00D07AB7" w:rsidRPr="00FE4E39" w:rsidRDefault="00FE4E39"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 xml:space="preserve">2.11 </w:t>
            </w:r>
            <w:r w:rsidRPr="00FE4E39">
              <w:rPr>
                <w:rFonts w:ascii="Times New Roman" w:hAnsi="Times New Roman"/>
                <w:szCs w:val="24"/>
              </w:rPr>
              <w:t xml:space="preserve">Enerji giriş beslemeleri 1 adet “4 x16 mm² </w:t>
            </w:r>
            <w:proofErr w:type="spellStart"/>
            <w:r w:rsidRPr="00FE4E39">
              <w:rPr>
                <w:rFonts w:ascii="Times New Roman" w:hAnsi="Times New Roman"/>
                <w:szCs w:val="24"/>
              </w:rPr>
              <w:t>antigron</w:t>
            </w:r>
            <w:proofErr w:type="spellEnd"/>
            <w:r w:rsidRPr="00FE4E39">
              <w:rPr>
                <w:rFonts w:ascii="Times New Roman" w:hAnsi="Times New Roman"/>
                <w:szCs w:val="24"/>
              </w:rPr>
              <w:t xml:space="preserve"> kablo” veya “4 x 25 mm² </w:t>
            </w:r>
            <w:proofErr w:type="spellStart"/>
            <w:r w:rsidRPr="00FE4E39">
              <w:rPr>
                <w:rFonts w:ascii="Times New Roman" w:hAnsi="Times New Roman"/>
                <w:szCs w:val="24"/>
              </w:rPr>
              <w:t>antigron</w:t>
            </w:r>
            <w:proofErr w:type="spellEnd"/>
            <w:r w:rsidRPr="00FE4E39">
              <w:rPr>
                <w:rFonts w:ascii="Times New Roman" w:hAnsi="Times New Roman"/>
                <w:szCs w:val="24"/>
              </w:rPr>
              <w:t xml:space="preserve"> kablo” kablo giriş rekorlu, DC çıkış tarafı 2 adet “1x95 mm</w:t>
            </w:r>
            <w:r w:rsidR="00EB34DA">
              <w:rPr>
                <w:rFonts w:ascii="Times New Roman" w:hAnsi="Times New Roman"/>
                <w:szCs w:val="24"/>
              </w:rPr>
              <w:t xml:space="preserve">² </w:t>
            </w:r>
            <w:r w:rsidRPr="00FE4E39">
              <w:rPr>
                <w:rFonts w:ascii="Times New Roman" w:hAnsi="Times New Roman"/>
                <w:szCs w:val="24"/>
              </w:rPr>
              <w:t>”, 1 adet “1 x 50 mm²</w:t>
            </w:r>
            <w:r w:rsidR="00EB34DA">
              <w:rPr>
                <w:rFonts w:ascii="Times New Roman" w:hAnsi="Times New Roman"/>
                <w:szCs w:val="24"/>
              </w:rPr>
              <w:t xml:space="preserve"> </w:t>
            </w:r>
            <w:r w:rsidRPr="00FE4E39">
              <w:rPr>
                <w:rFonts w:ascii="Times New Roman" w:hAnsi="Times New Roman"/>
                <w:szCs w:val="24"/>
              </w:rPr>
              <w:t>” çıkış rekorlu olacaktır.</w:t>
            </w:r>
          </w:p>
        </w:tc>
        <w:tc>
          <w:tcPr>
            <w:tcW w:w="3397" w:type="dxa"/>
          </w:tcPr>
          <w:p w14:paraId="7DA8F2AF"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D07AB7" w:rsidRPr="00FE4E39" w14:paraId="48460E36" w14:textId="77777777" w:rsidTr="004629FE">
        <w:tc>
          <w:tcPr>
            <w:tcW w:w="6805" w:type="dxa"/>
          </w:tcPr>
          <w:p w14:paraId="3E80ABD6" w14:textId="37B86E1C" w:rsidR="00D07AB7" w:rsidRPr="00FE4E39" w:rsidRDefault="00FE4E39"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 xml:space="preserve">2.12 </w:t>
            </w:r>
            <w:r w:rsidRPr="00FE4E39">
              <w:rPr>
                <w:rFonts w:ascii="Times New Roman" w:hAnsi="Times New Roman"/>
                <w:szCs w:val="24"/>
              </w:rPr>
              <w:t xml:space="preserve">Akü şarj redresörlerine, </w:t>
            </w:r>
            <w:proofErr w:type="spellStart"/>
            <w:r w:rsidRPr="00FE4E39">
              <w:rPr>
                <w:rFonts w:ascii="Times New Roman" w:hAnsi="Times New Roman"/>
                <w:szCs w:val="24"/>
              </w:rPr>
              <w:t>harmoniklerin</w:t>
            </w:r>
            <w:proofErr w:type="spellEnd"/>
            <w:r w:rsidRPr="00FE4E39">
              <w:rPr>
                <w:rFonts w:ascii="Times New Roman" w:hAnsi="Times New Roman"/>
                <w:szCs w:val="24"/>
              </w:rPr>
              <w:t xml:space="preserve"> zararlı etkilerine karşı, oluşan </w:t>
            </w:r>
            <w:proofErr w:type="spellStart"/>
            <w:r w:rsidRPr="00FE4E39">
              <w:rPr>
                <w:rFonts w:ascii="Times New Roman" w:hAnsi="Times New Roman"/>
                <w:szCs w:val="24"/>
              </w:rPr>
              <w:t>harmoniklerin</w:t>
            </w:r>
            <w:proofErr w:type="spellEnd"/>
            <w:r w:rsidRPr="00FE4E39">
              <w:rPr>
                <w:rFonts w:ascii="Times New Roman" w:hAnsi="Times New Roman"/>
                <w:szCs w:val="24"/>
              </w:rPr>
              <w:t xml:space="preserve"> karakteristiklerine uygun seçilmiş </w:t>
            </w:r>
            <w:proofErr w:type="spellStart"/>
            <w:r w:rsidRPr="00FE4E39">
              <w:rPr>
                <w:rFonts w:ascii="Times New Roman" w:hAnsi="Times New Roman"/>
                <w:szCs w:val="24"/>
              </w:rPr>
              <w:t>harmonik</w:t>
            </w:r>
            <w:proofErr w:type="spellEnd"/>
            <w:r w:rsidRPr="00FE4E39">
              <w:rPr>
                <w:rFonts w:ascii="Times New Roman" w:hAnsi="Times New Roman"/>
                <w:szCs w:val="24"/>
              </w:rPr>
              <w:t xml:space="preserve"> filtreler monte edilecektir.</w:t>
            </w:r>
          </w:p>
        </w:tc>
        <w:tc>
          <w:tcPr>
            <w:tcW w:w="3397" w:type="dxa"/>
          </w:tcPr>
          <w:p w14:paraId="694CF453" w14:textId="77777777" w:rsidR="00D07AB7" w:rsidRPr="00FE4E39" w:rsidRDefault="00D07AB7"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C14216" w:rsidRPr="00FE4E39" w14:paraId="6598EC8A" w14:textId="167715AE" w:rsidTr="004629FE">
        <w:tc>
          <w:tcPr>
            <w:tcW w:w="6805" w:type="dxa"/>
          </w:tcPr>
          <w:p w14:paraId="6236A65B" w14:textId="3020BF55" w:rsidR="00C14216" w:rsidRPr="00FE4E39" w:rsidRDefault="00F174FC" w:rsidP="00F174FC">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r w:rsidRPr="00FE4E39">
              <w:rPr>
                <w:rFonts w:ascii="Times New Roman" w:hAnsi="Times New Roman"/>
                <w:b/>
                <w:szCs w:val="24"/>
                <w:lang w:eastAsia="tr-TR"/>
              </w:rPr>
              <w:t>2.1</w:t>
            </w:r>
            <w:r w:rsidR="00FE4E39" w:rsidRPr="00FE4E39">
              <w:rPr>
                <w:rFonts w:ascii="Times New Roman" w:hAnsi="Times New Roman"/>
                <w:b/>
                <w:szCs w:val="24"/>
                <w:lang w:eastAsia="tr-TR"/>
              </w:rPr>
              <w:t>3</w:t>
            </w:r>
            <w:r w:rsidRPr="00FE4E39">
              <w:rPr>
                <w:rFonts w:ascii="Times New Roman" w:hAnsi="Times New Roman"/>
                <w:b/>
                <w:szCs w:val="24"/>
                <w:lang w:eastAsia="tr-TR"/>
              </w:rPr>
              <w:t xml:space="preserve"> </w:t>
            </w:r>
            <w:r w:rsidR="00FE4E39" w:rsidRPr="00FE4E39">
              <w:rPr>
                <w:rFonts w:ascii="Times New Roman" w:hAnsi="Times New Roman"/>
                <w:szCs w:val="24"/>
              </w:rPr>
              <w:t>Redresörlerin transformatörlerinde vibrasyonu önleyici takoz bulunmalıdır</w:t>
            </w:r>
            <w:r w:rsidRPr="00FE4E39">
              <w:rPr>
                <w:rFonts w:ascii="Times New Roman" w:hAnsi="Times New Roman"/>
                <w:szCs w:val="24"/>
              </w:rPr>
              <w:t>.</w:t>
            </w:r>
          </w:p>
        </w:tc>
        <w:tc>
          <w:tcPr>
            <w:tcW w:w="3397" w:type="dxa"/>
          </w:tcPr>
          <w:p w14:paraId="71876CEE" w14:textId="77777777" w:rsidR="00C14216" w:rsidRPr="00FE4E39" w:rsidRDefault="00C14216" w:rsidP="00C14216">
            <w:pPr>
              <w:pStyle w:val="Balk2"/>
              <w:keepNext w:val="0"/>
              <w:widowControl w:val="0"/>
              <w:tabs>
                <w:tab w:val="left" w:pos="426"/>
                <w:tab w:val="left" w:pos="1276"/>
              </w:tabs>
              <w:spacing w:before="0" w:after="0" w:line="276" w:lineRule="auto"/>
              <w:jc w:val="both"/>
              <w:rPr>
                <w:rFonts w:ascii="Times New Roman" w:hAnsi="Times New Roman"/>
                <w:b/>
                <w:szCs w:val="24"/>
                <w:lang w:eastAsia="tr-TR"/>
              </w:rPr>
            </w:pPr>
          </w:p>
        </w:tc>
      </w:tr>
      <w:tr w:rsidR="00C14216" w:rsidRPr="00FE4E39" w14:paraId="31B1625E" w14:textId="736AD38E" w:rsidTr="004629FE">
        <w:tc>
          <w:tcPr>
            <w:tcW w:w="6805" w:type="dxa"/>
          </w:tcPr>
          <w:p w14:paraId="36B75129" w14:textId="2942A73B" w:rsidR="00C14216" w:rsidRPr="00FE4E39" w:rsidRDefault="00F174FC" w:rsidP="00F174FC">
            <w:pPr>
              <w:widowControl w:val="0"/>
              <w:tabs>
                <w:tab w:val="left" w:pos="313"/>
                <w:tab w:val="left" w:pos="1276"/>
              </w:tabs>
              <w:spacing w:after="0" w:line="276" w:lineRule="auto"/>
              <w:jc w:val="both"/>
              <w:outlineLvl w:val="2"/>
              <w:rPr>
                <w:rFonts w:ascii="Times New Roman" w:eastAsia="Times New Roman" w:hAnsi="Times New Roman"/>
                <w:bCs/>
                <w:iCs/>
                <w:sz w:val="24"/>
                <w:szCs w:val="24"/>
              </w:rPr>
            </w:pPr>
            <w:r w:rsidRPr="00FE4E39">
              <w:rPr>
                <w:rFonts w:ascii="Times New Roman" w:eastAsia="Times New Roman" w:hAnsi="Times New Roman"/>
                <w:b/>
                <w:bCs/>
                <w:iCs/>
                <w:sz w:val="24"/>
                <w:szCs w:val="24"/>
              </w:rPr>
              <w:t>2</w:t>
            </w:r>
            <w:r w:rsidR="00FE4E39" w:rsidRPr="00FE4E39">
              <w:rPr>
                <w:rFonts w:ascii="Times New Roman" w:eastAsia="Times New Roman" w:hAnsi="Times New Roman"/>
                <w:b/>
                <w:bCs/>
                <w:iCs/>
                <w:sz w:val="24"/>
                <w:szCs w:val="24"/>
              </w:rPr>
              <w:t xml:space="preserve">.14 </w:t>
            </w:r>
            <w:r w:rsidR="00FE4E39" w:rsidRPr="00FE4E39">
              <w:rPr>
                <w:rFonts w:ascii="Times New Roman" w:hAnsi="Times New Roman"/>
                <w:sz w:val="24"/>
                <w:szCs w:val="24"/>
              </w:rPr>
              <w:t xml:space="preserve">Redresörlerde kullanılan yarı iletken </w:t>
            </w:r>
            <w:proofErr w:type="spellStart"/>
            <w:r w:rsidR="00FE4E39" w:rsidRPr="00FE4E39">
              <w:rPr>
                <w:rFonts w:ascii="Times New Roman" w:hAnsi="Times New Roman"/>
                <w:sz w:val="24"/>
                <w:szCs w:val="24"/>
              </w:rPr>
              <w:t>tristörler</w:t>
            </w:r>
            <w:proofErr w:type="spellEnd"/>
            <w:r w:rsidR="00FE4E39" w:rsidRPr="00FE4E39">
              <w:rPr>
                <w:rFonts w:ascii="Times New Roman" w:hAnsi="Times New Roman"/>
                <w:sz w:val="24"/>
                <w:szCs w:val="24"/>
              </w:rPr>
              <w:t xml:space="preserve"> en az 250 A olacaktır</w:t>
            </w:r>
            <w:r w:rsidRPr="00FE4E39">
              <w:rPr>
                <w:rFonts w:ascii="Times New Roman" w:eastAsia="Times New Roman" w:hAnsi="Times New Roman"/>
                <w:bCs/>
                <w:iCs/>
                <w:sz w:val="24"/>
                <w:szCs w:val="24"/>
              </w:rPr>
              <w:t>.</w:t>
            </w:r>
          </w:p>
        </w:tc>
        <w:tc>
          <w:tcPr>
            <w:tcW w:w="3397" w:type="dxa"/>
          </w:tcPr>
          <w:p w14:paraId="6442DA68" w14:textId="77777777" w:rsidR="00C14216" w:rsidRPr="00FE4E39" w:rsidRDefault="00C14216" w:rsidP="00C14216">
            <w:pPr>
              <w:widowControl w:val="0"/>
              <w:tabs>
                <w:tab w:val="left" w:pos="426"/>
                <w:tab w:val="left" w:pos="1276"/>
              </w:tabs>
              <w:spacing w:after="0" w:line="276" w:lineRule="auto"/>
              <w:ind w:left="284"/>
              <w:jc w:val="both"/>
              <w:outlineLvl w:val="2"/>
              <w:rPr>
                <w:rFonts w:ascii="Times New Roman" w:hAnsi="Times New Roman"/>
                <w:sz w:val="24"/>
                <w:szCs w:val="24"/>
              </w:rPr>
            </w:pPr>
          </w:p>
        </w:tc>
      </w:tr>
      <w:tr w:rsidR="00F174FC" w:rsidRPr="00FE4E39" w14:paraId="0B8E3B27" w14:textId="73C1B04E" w:rsidTr="004629FE">
        <w:tc>
          <w:tcPr>
            <w:tcW w:w="6805" w:type="dxa"/>
          </w:tcPr>
          <w:p w14:paraId="7D178D22" w14:textId="2F5AF5EF" w:rsidR="00F174FC" w:rsidRPr="00FE4E39" w:rsidRDefault="00FE4E39" w:rsidP="00FE4E39">
            <w:pPr>
              <w:pStyle w:val="ListeParagraf"/>
              <w:widowControl w:val="0"/>
              <w:tabs>
                <w:tab w:val="left" w:pos="0"/>
                <w:tab w:val="left" w:pos="313"/>
              </w:tabs>
              <w:spacing w:after="0"/>
              <w:ind w:left="29"/>
              <w:jc w:val="both"/>
              <w:outlineLvl w:val="2"/>
              <w:rPr>
                <w:rFonts w:ascii="Times New Roman" w:hAnsi="Times New Roman"/>
                <w:bCs/>
                <w:iCs/>
                <w:sz w:val="24"/>
                <w:szCs w:val="24"/>
                <w:lang w:val="tr-TR"/>
              </w:rPr>
            </w:pPr>
            <w:r w:rsidRPr="00FE4E39">
              <w:rPr>
                <w:rFonts w:ascii="Times New Roman" w:hAnsi="Times New Roman"/>
                <w:b/>
                <w:bCs/>
                <w:iCs/>
                <w:sz w:val="24"/>
                <w:szCs w:val="24"/>
              </w:rPr>
              <w:t xml:space="preserve">2.15 </w:t>
            </w:r>
            <w:r w:rsidRPr="00FE4E39">
              <w:rPr>
                <w:rFonts w:ascii="Times New Roman" w:hAnsi="Times New Roman"/>
                <w:sz w:val="24"/>
                <w:szCs w:val="24"/>
              </w:rPr>
              <w:t>Redresörlerin girişlerinde kompakt şalter kullanılacaktır</w:t>
            </w:r>
            <w:r w:rsidRPr="00FE4E39">
              <w:rPr>
                <w:rFonts w:ascii="Times New Roman" w:hAnsi="Times New Roman"/>
                <w:sz w:val="24"/>
                <w:szCs w:val="24"/>
                <w:lang w:val="tr-TR"/>
              </w:rPr>
              <w:t>.</w:t>
            </w:r>
          </w:p>
        </w:tc>
        <w:tc>
          <w:tcPr>
            <w:tcW w:w="3397" w:type="dxa"/>
          </w:tcPr>
          <w:p w14:paraId="68958915" w14:textId="77777777" w:rsidR="00F174FC" w:rsidRPr="00FE4E39" w:rsidRDefault="00F174FC" w:rsidP="00F174FC">
            <w:pPr>
              <w:widowControl w:val="0"/>
              <w:tabs>
                <w:tab w:val="left" w:pos="426"/>
                <w:tab w:val="left" w:pos="1276"/>
              </w:tabs>
              <w:spacing w:after="0" w:line="276" w:lineRule="auto"/>
              <w:ind w:left="360"/>
              <w:jc w:val="both"/>
              <w:outlineLvl w:val="2"/>
              <w:rPr>
                <w:rFonts w:ascii="Times New Roman" w:hAnsi="Times New Roman"/>
                <w:sz w:val="24"/>
                <w:szCs w:val="24"/>
              </w:rPr>
            </w:pPr>
          </w:p>
        </w:tc>
      </w:tr>
      <w:tr w:rsidR="00F174FC" w:rsidRPr="00FE4E39" w14:paraId="4D7CBE0F" w14:textId="4BB8E86F" w:rsidTr="004629FE">
        <w:tc>
          <w:tcPr>
            <w:tcW w:w="6805" w:type="dxa"/>
          </w:tcPr>
          <w:p w14:paraId="6A800CED" w14:textId="69232004" w:rsidR="00F174FC" w:rsidRPr="00FE4E39" w:rsidRDefault="00FE4E39" w:rsidP="00FE4E39">
            <w:pPr>
              <w:pStyle w:val="ListeParagraf"/>
              <w:widowControl w:val="0"/>
              <w:tabs>
                <w:tab w:val="left" w:pos="0"/>
                <w:tab w:val="left" w:pos="313"/>
              </w:tabs>
              <w:spacing w:after="0"/>
              <w:ind w:left="29"/>
              <w:jc w:val="both"/>
              <w:outlineLvl w:val="2"/>
              <w:rPr>
                <w:rFonts w:ascii="Times New Roman" w:hAnsi="Times New Roman"/>
                <w:bCs/>
                <w:iCs/>
                <w:sz w:val="24"/>
                <w:szCs w:val="24"/>
                <w:lang w:val="tr-TR"/>
              </w:rPr>
            </w:pPr>
            <w:r w:rsidRPr="00FE4E39">
              <w:rPr>
                <w:rFonts w:ascii="Times New Roman" w:hAnsi="Times New Roman"/>
                <w:b/>
                <w:bCs/>
                <w:iCs/>
                <w:sz w:val="24"/>
                <w:szCs w:val="24"/>
              </w:rPr>
              <w:t xml:space="preserve">2.16 </w:t>
            </w:r>
            <w:r w:rsidRPr="00FE4E39">
              <w:rPr>
                <w:rFonts w:ascii="Times New Roman" w:hAnsi="Times New Roman"/>
                <w:sz w:val="24"/>
                <w:szCs w:val="24"/>
              </w:rPr>
              <w:t>Redresörlerin çıkışlarında hızlı sigorta kullanılmalıdır ve çıkış kısımları izoleli olmalıdır</w:t>
            </w:r>
            <w:r w:rsidRPr="00FE4E39">
              <w:rPr>
                <w:rFonts w:ascii="Times New Roman" w:hAnsi="Times New Roman"/>
                <w:sz w:val="24"/>
                <w:szCs w:val="24"/>
                <w:lang w:val="tr-TR"/>
              </w:rPr>
              <w:t>.</w:t>
            </w:r>
          </w:p>
        </w:tc>
        <w:tc>
          <w:tcPr>
            <w:tcW w:w="3397" w:type="dxa"/>
          </w:tcPr>
          <w:p w14:paraId="0FB9C331" w14:textId="77777777" w:rsidR="00F174FC" w:rsidRPr="00FE4E39" w:rsidRDefault="00F174FC" w:rsidP="00F174FC">
            <w:pPr>
              <w:widowControl w:val="0"/>
              <w:tabs>
                <w:tab w:val="left" w:pos="426"/>
                <w:tab w:val="left" w:pos="1276"/>
              </w:tabs>
              <w:spacing w:after="0" w:line="276" w:lineRule="auto"/>
              <w:ind w:left="360"/>
              <w:jc w:val="both"/>
              <w:outlineLvl w:val="2"/>
              <w:rPr>
                <w:rFonts w:ascii="Times New Roman" w:hAnsi="Times New Roman"/>
                <w:sz w:val="24"/>
                <w:szCs w:val="24"/>
              </w:rPr>
            </w:pPr>
          </w:p>
        </w:tc>
      </w:tr>
      <w:tr w:rsidR="00F174FC" w:rsidRPr="00FE4E39" w14:paraId="5D397A4C" w14:textId="6481F29C" w:rsidTr="004629FE">
        <w:tc>
          <w:tcPr>
            <w:tcW w:w="6805" w:type="dxa"/>
          </w:tcPr>
          <w:p w14:paraId="459416BF" w14:textId="00E7100D" w:rsidR="00F174FC" w:rsidRPr="00FE4E39" w:rsidRDefault="00FE4E39" w:rsidP="00FE4E39">
            <w:pPr>
              <w:widowControl w:val="0"/>
              <w:tabs>
                <w:tab w:val="left" w:pos="0"/>
                <w:tab w:val="left" w:pos="313"/>
              </w:tabs>
              <w:spacing w:after="0"/>
              <w:jc w:val="both"/>
              <w:outlineLvl w:val="2"/>
              <w:rPr>
                <w:rFonts w:ascii="Times New Roman" w:hAnsi="Times New Roman"/>
                <w:sz w:val="24"/>
                <w:szCs w:val="24"/>
              </w:rPr>
            </w:pPr>
            <w:r w:rsidRPr="00FE4E39">
              <w:rPr>
                <w:rFonts w:ascii="Times New Roman" w:eastAsia="Times New Roman" w:hAnsi="Times New Roman"/>
                <w:b/>
                <w:bCs/>
                <w:iCs/>
                <w:sz w:val="24"/>
                <w:szCs w:val="24"/>
              </w:rPr>
              <w:t>2</w:t>
            </w:r>
            <w:r w:rsidRPr="00FE4E39">
              <w:rPr>
                <w:rFonts w:ascii="Times New Roman" w:hAnsi="Times New Roman"/>
                <w:b/>
                <w:bCs/>
                <w:iCs/>
                <w:sz w:val="24"/>
                <w:szCs w:val="24"/>
              </w:rPr>
              <w:t>.17</w:t>
            </w:r>
            <w:r w:rsidRPr="00FE4E39">
              <w:rPr>
                <w:rFonts w:ascii="Times New Roman" w:eastAsia="Times New Roman" w:hAnsi="Times New Roman"/>
                <w:b/>
                <w:bCs/>
                <w:iCs/>
                <w:sz w:val="24"/>
                <w:szCs w:val="24"/>
              </w:rPr>
              <w:t xml:space="preserve"> </w:t>
            </w:r>
            <w:r w:rsidRPr="00FE4E39">
              <w:rPr>
                <w:rFonts w:ascii="Times New Roman" w:hAnsi="Times New Roman"/>
                <w:sz w:val="24"/>
                <w:szCs w:val="24"/>
              </w:rPr>
              <w:t>Redresörlerin üzerinde en az 4 adet fan bulunmalıdır. Fanların arıza yapması halinde cihaz kendini durdurmalı ve uyarı vermelidir.</w:t>
            </w:r>
          </w:p>
        </w:tc>
        <w:tc>
          <w:tcPr>
            <w:tcW w:w="3397" w:type="dxa"/>
          </w:tcPr>
          <w:p w14:paraId="68453345" w14:textId="77777777" w:rsidR="00F174FC" w:rsidRPr="00FE4E39" w:rsidRDefault="00F174FC" w:rsidP="00F174FC">
            <w:pPr>
              <w:widowControl w:val="0"/>
              <w:tabs>
                <w:tab w:val="left" w:pos="426"/>
                <w:tab w:val="left" w:pos="1276"/>
              </w:tabs>
              <w:spacing w:after="0" w:line="276" w:lineRule="auto"/>
              <w:ind w:left="360"/>
              <w:jc w:val="both"/>
              <w:outlineLvl w:val="2"/>
              <w:rPr>
                <w:rFonts w:ascii="Times New Roman" w:hAnsi="Times New Roman"/>
                <w:sz w:val="24"/>
                <w:szCs w:val="24"/>
              </w:rPr>
            </w:pPr>
          </w:p>
        </w:tc>
      </w:tr>
      <w:tr w:rsidR="00C14216" w:rsidRPr="00FE4E39" w14:paraId="5EC05AFC" w14:textId="12F84B65" w:rsidTr="004629FE">
        <w:tc>
          <w:tcPr>
            <w:tcW w:w="6805" w:type="dxa"/>
          </w:tcPr>
          <w:p w14:paraId="7C763AF2" w14:textId="143C975F" w:rsidR="00C14216" w:rsidRPr="00FE4E39" w:rsidRDefault="00C14216" w:rsidP="004E40C2">
            <w:pPr>
              <w:tabs>
                <w:tab w:val="left" w:pos="426"/>
                <w:tab w:val="left" w:pos="1276"/>
              </w:tabs>
              <w:spacing w:after="0" w:line="276" w:lineRule="auto"/>
              <w:jc w:val="both"/>
              <w:rPr>
                <w:rFonts w:ascii="Times New Roman" w:hAnsi="Times New Roman"/>
                <w:b/>
                <w:sz w:val="24"/>
                <w:szCs w:val="24"/>
                <w:lang w:val="x-none"/>
              </w:rPr>
            </w:pPr>
          </w:p>
        </w:tc>
        <w:tc>
          <w:tcPr>
            <w:tcW w:w="3397" w:type="dxa"/>
          </w:tcPr>
          <w:p w14:paraId="5A71244D" w14:textId="77777777" w:rsidR="00C14216" w:rsidRPr="00FE4E39" w:rsidRDefault="00C14216" w:rsidP="001D713D">
            <w:pPr>
              <w:tabs>
                <w:tab w:val="left" w:pos="426"/>
                <w:tab w:val="left" w:pos="1276"/>
              </w:tabs>
              <w:spacing w:after="0" w:line="276" w:lineRule="auto"/>
              <w:jc w:val="both"/>
              <w:rPr>
                <w:rFonts w:ascii="Times New Roman" w:hAnsi="Times New Roman"/>
                <w:b/>
                <w:sz w:val="24"/>
                <w:szCs w:val="24"/>
                <w:lang w:val="x-none"/>
              </w:rPr>
            </w:pPr>
          </w:p>
        </w:tc>
      </w:tr>
      <w:tr w:rsidR="00C14216" w:rsidRPr="00FE4E39" w14:paraId="10AF3353" w14:textId="418A8A2B" w:rsidTr="004629FE">
        <w:tc>
          <w:tcPr>
            <w:tcW w:w="6805" w:type="dxa"/>
          </w:tcPr>
          <w:p w14:paraId="146F662B" w14:textId="3B945CCE" w:rsidR="00C14216" w:rsidRPr="00FE4E39" w:rsidRDefault="004E40C2" w:rsidP="004E40C2">
            <w:pPr>
              <w:tabs>
                <w:tab w:val="left" w:pos="426"/>
                <w:tab w:val="left" w:pos="1276"/>
              </w:tabs>
              <w:spacing w:after="0" w:line="276" w:lineRule="auto"/>
              <w:jc w:val="both"/>
              <w:rPr>
                <w:rFonts w:ascii="Times New Roman" w:hAnsi="Times New Roman"/>
                <w:sz w:val="24"/>
                <w:szCs w:val="24"/>
                <w:lang w:val="x-none"/>
              </w:rPr>
            </w:pPr>
            <w:r w:rsidRPr="00FE4E39">
              <w:rPr>
                <w:rFonts w:ascii="Times New Roman" w:hAnsi="Times New Roman"/>
                <w:b/>
                <w:sz w:val="24"/>
                <w:szCs w:val="24"/>
              </w:rPr>
              <w:t xml:space="preserve">3. </w:t>
            </w:r>
            <w:r w:rsidRPr="00FE4E39">
              <w:rPr>
                <w:rFonts w:ascii="Times New Roman" w:hAnsi="Times New Roman"/>
                <w:b/>
                <w:sz w:val="24"/>
                <w:szCs w:val="24"/>
                <w:lang w:val="x-none"/>
              </w:rPr>
              <w:t>GENEL HÜKÜMLER</w:t>
            </w:r>
          </w:p>
        </w:tc>
        <w:tc>
          <w:tcPr>
            <w:tcW w:w="3397" w:type="dxa"/>
          </w:tcPr>
          <w:p w14:paraId="7AE3788C" w14:textId="77777777" w:rsidR="00C14216" w:rsidRPr="00FE4E39" w:rsidRDefault="00C14216" w:rsidP="001D713D">
            <w:pPr>
              <w:tabs>
                <w:tab w:val="left" w:pos="426"/>
                <w:tab w:val="left" w:pos="1276"/>
              </w:tabs>
              <w:spacing w:after="0" w:line="276" w:lineRule="auto"/>
              <w:jc w:val="both"/>
              <w:rPr>
                <w:rFonts w:ascii="Times New Roman" w:hAnsi="Times New Roman"/>
                <w:sz w:val="24"/>
                <w:szCs w:val="24"/>
                <w:lang w:val="x-none"/>
              </w:rPr>
            </w:pPr>
          </w:p>
        </w:tc>
      </w:tr>
      <w:tr w:rsidR="00C14216" w:rsidRPr="00FE4E39" w14:paraId="2F975E2D" w14:textId="03948667" w:rsidTr="004629FE">
        <w:tc>
          <w:tcPr>
            <w:tcW w:w="6805" w:type="dxa"/>
          </w:tcPr>
          <w:p w14:paraId="2C50B75E" w14:textId="78EF0719" w:rsidR="00C14216" w:rsidRPr="00FE4E39" w:rsidRDefault="004E40C2" w:rsidP="004E40C2">
            <w:pPr>
              <w:tabs>
                <w:tab w:val="left" w:pos="426"/>
                <w:tab w:val="left" w:pos="1276"/>
              </w:tabs>
              <w:spacing w:after="0"/>
              <w:jc w:val="both"/>
              <w:rPr>
                <w:rFonts w:ascii="Times New Roman" w:hAnsi="Times New Roman"/>
                <w:b/>
                <w:sz w:val="24"/>
                <w:szCs w:val="24"/>
              </w:rPr>
            </w:pPr>
            <w:r w:rsidRPr="00FE4E39">
              <w:rPr>
                <w:rFonts w:ascii="Times New Roman" w:hAnsi="Times New Roman"/>
                <w:b/>
                <w:sz w:val="24"/>
                <w:szCs w:val="24"/>
              </w:rPr>
              <w:t>3.1</w:t>
            </w:r>
            <w:r w:rsidR="006A300A" w:rsidRPr="00FE4E39">
              <w:rPr>
                <w:rFonts w:ascii="Times New Roman" w:hAnsi="Times New Roman"/>
                <w:b/>
                <w:sz w:val="24"/>
                <w:szCs w:val="24"/>
              </w:rPr>
              <w:t xml:space="preserve"> </w:t>
            </w:r>
            <w:r w:rsidR="00D5790C" w:rsidRPr="00D5790C">
              <w:rPr>
                <w:rFonts w:ascii="Times New Roman" w:hAnsi="Times New Roman"/>
                <w:sz w:val="24"/>
                <w:szCs w:val="24"/>
              </w:rPr>
              <w:t xml:space="preserve">Teknik şartnamedeki maddelere (2.madde ve alt maddelerine) sıra ile ve ayrıntılı olarak cevap verilecektir. İstekli firmalar </w:t>
            </w:r>
            <w:r w:rsidR="00D5790C">
              <w:rPr>
                <w:rFonts w:ascii="Times New Roman" w:hAnsi="Times New Roman"/>
                <w:sz w:val="24"/>
                <w:szCs w:val="24"/>
              </w:rPr>
              <w:t xml:space="preserve">genel hükümlere cevap vermemesi </w:t>
            </w:r>
            <w:bookmarkStart w:id="9" w:name="_GoBack"/>
            <w:bookmarkEnd w:id="9"/>
            <w:proofErr w:type="spellStart"/>
            <w:r w:rsidR="00D5790C" w:rsidRPr="00D5790C">
              <w:rPr>
                <w:rFonts w:ascii="Times New Roman" w:hAnsi="Times New Roman"/>
                <w:sz w:val="24"/>
                <w:szCs w:val="24"/>
              </w:rPr>
              <w:t>durumuda</w:t>
            </w:r>
            <w:proofErr w:type="spellEnd"/>
            <w:r w:rsidR="00D5790C" w:rsidRPr="00D5790C">
              <w:rPr>
                <w:rFonts w:ascii="Times New Roman" w:hAnsi="Times New Roman"/>
                <w:sz w:val="24"/>
                <w:szCs w:val="24"/>
              </w:rPr>
              <w:t xml:space="preserve"> genel hükümlerinin tamamını (3. Madde ve alt maddeleri) kabul etmiş sayılacaklardır</w:t>
            </w:r>
            <w:r w:rsidR="006A300A" w:rsidRPr="00FE4E39">
              <w:rPr>
                <w:rFonts w:ascii="Times New Roman" w:hAnsi="Times New Roman"/>
                <w:sz w:val="24"/>
                <w:szCs w:val="24"/>
              </w:rPr>
              <w:t>.</w:t>
            </w:r>
          </w:p>
        </w:tc>
        <w:tc>
          <w:tcPr>
            <w:tcW w:w="3397" w:type="dxa"/>
          </w:tcPr>
          <w:p w14:paraId="73F4D47D" w14:textId="77777777" w:rsidR="00C14216" w:rsidRPr="00FE4E39" w:rsidRDefault="00C14216" w:rsidP="001D713D">
            <w:pPr>
              <w:tabs>
                <w:tab w:val="left" w:pos="426"/>
                <w:tab w:val="left" w:pos="1276"/>
              </w:tabs>
              <w:spacing w:after="0"/>
              <w:jc w:val="both"/>
              <w:rPr>
                <w:rFonts w:ascii="Times New Roman" w:hAnsi="Times New Roman"/>
                <w:color w:val="000000"/>
                <w:sz w:val="24"/>
                <w:szCs w:val="24"/>
                <w:lang w:eastAsia="tr-TR"/>
              </w:rPr>
            </w:pPr>
          </w:p>
        </w:tc>
      </w:tr>
      <w:tr w:rsidR="00C14216" w:rsidRPr="00FE4E39" w14:paraId="186E9B38" w14:textId="1288ACA9" w:rsidTr="004629FE">
        <w:tc>
          <w:tcPr>
            <w:tcW w:w="6805" w:type="dxa"/>
          </w:tcPr>
          <w:p w14:paraId="5D04B3B2" w14:textId="6246B88C" w:rsidR="00C14216" w:rsidRPr="00FE4E39" w:rsidRDefault="006A300A" w:rsidP="004E40C2">
            <w:pPr>
              <w:pStyle w:val="ListeParagraf"/>
              <w:tabs>
                <w:tab w:val="left" w:pos="426"/>
                <w:tab w:val="left" w:pos="1276"/>
              </w:tabs>
              <w:spacing w:after="0"/>
              <w:ind w:left="0"/>
              <w:jc w:val="both"/>
              <w:rPr>
                <w:rFonts w:ascii="Times New Roman" w:hAnsi="Times New Roman"/>
                <w:b/>
                <w:sz w:val="24"/>
                <w:szCs w:val="24"/>
                <w:lang w:val="tr-TR"/>
              </w:rPr>
            </w:pPr>
            <w:r w:rsidRPr="00FE4E39">
              <w:rPr>
                <w:rFonts w:ascii="Times New Roman" w:hAnsi="Times New Roman"/>
                <w:b/>
                <w:sz w:val="24"/>
                <w:szCs w:val="24"/>
                <w:lang w:val="tr-TR"/>
              </w:rPr>
              <w:t>3.2</w:t>
            </w:r>
            <w:r w:rsidRPr="00FE4E39">
              <w:rPr>
                <w:rFonts w:ascii="Times New Roman" w:hAnsi="Times New Roman"/>
                <w:sz w:val="24"/>
                <w:szCs w:val="24"/>
              </w:rPr>
              <w:t xml:space="preserve"> </w:t>
            </w:r>
            <w:r w:rsidRPr="00FE4E39">
              <w:rPr>
                <w:rFonts w:ascii="Times New Roman" w:hAnsi="Times New Roman"/>
                <w:bCs/>
                <w:iCs/>
                <w:sz w:val="24"/>
                <w:szCs w:val="24"/>
              </w:rPr>
              <w:t>Teklif edilen ürünün marka ve modeli belirtilecek veya tanıtıcı katalog verilecektir</w:t>
            </w:r>
            <w:r w:rsidRPr="00FE4E39">
              <w:rPr>
                <w:rFonts w:ascii="Times New Roman" w:hAnsi="Times New Roman"/>
                <w:bCs/>
                <w:iCs/>
                <w:sz w:val="24"/>
                <w:szCs w:val="24"/>
                <w:lang w:val="tr-TR"/>
              </w:rPr>
              <w:t>.</w:t>
            </w:r>
          </w:p>
        </w:tc>
        <w:tc>
          <w:tcPr>
            <w:tcW w:w="3397" w:type="dxa"/>
          </w:tcPr>
          <w:p w14:paraId="20547C94" w14:textId="77777777" w:rsidR="00C14216" w:rsidRPr="00FE4E39" w:rsidRDefault="00C14216" w:rsidP="001D713D">
            <w:pPr>
              <w:tabs>
                <w:tab w:val="left" w:pos="426"/>
                <w:tab w:val="left" w:pos="1276"/>
              </w:tabs>
              <w:spacing w:after="0"/>
              <w:jc w:val="both"/>
              <w:rPr>
                <w:rFonts w:ascii="Times New Roman" w:hAnsi="Times New Roman"/>
                <w:color w:val="000000"/>
                <w:sz w:val="24"/>
                <w:szCs w:val="24"/>
                <w:lang w:eastAsia="tr-TR"/>
              </w:rPr>
            </w:pPr>
          </w:p>
        </w:tc>
      </w:tr>
      <w:tr w:rsidR="00C14216" w:rsidRPr="00FE4E39" w14:paraId="0FAE9627" w14:textId="643C018C" w:rsidTr="004629FE">
        <w:tc>
          <w:tcPr>
            <w:tcW w:w="6805" w:type="dxa"/>
          </w:tcPr>
          <w:p w14:paraId="664567DE" w14:textId="2D3B454D" w:rsidR="00C14216" w:rsidRPr="00FE4E39" w:rsidRDefault="006A300A" w:rsidP="004E40C2">
            <w:pPr>
              <w:tabs>
                <w:tab w:val="left" w:pos="426"/>
                <w:tab w:val="left" w:pos="1276"/>
              </w:tabs>
              <w:spacing w:after="0" w:line="276" w:lineRule="auto"/>
              <w:jc w:val="both"/>
              <w:rPr>
                <w:rFonts w:ascii="Times New Roman" w:hAnsi="Times New Roman"/>
                <w:b/>
                <w:sz w:val="24"/>
                <w:szCs w:val="24"/>
              </w:rPr>
            </w:pPr>
            <w:r w:rsidRPr="00FE4E39">
              <w:rPr>
                <w:rFonts w:ascii="Times New Roman" w:hAnsi="Times New Roman"/>
                <w:b/>
                <w:sz w:val="24"/>
                <w:szCs w:val="24"/>
              </w:rPr>
              <w:t>3.3</w:t>
            </w:r>
            <w:r w:rsidRPr="00FE4E39">
              <w:rPr>
                <w:rFonts w:ascii="Times New Roman" w:hAnsi="Times New Roman"/>
                <w:sz w:val="24"/>
                <w:szCs w:val="24"/>
              </w:rPr>
              <w:t xml:space="preserve"> </w:t>
            </w:r>
            <w:r w:rsidR="00FE4E39" w:rsidRPr="00FE4E39">
              <w:rPr>
                <w:rFonts w:ascii="Times New Roman" w:hAnsi="Times New Roman"/>
                <w:sz w:val="24"/>
                <w:szCs w:val="24"/>
              </w:rPr>
              <w:t>Akü Şarj Redresörleri teslim tarihinden itibaren en az 2 (iki) yıl firma garantisi altında olacaktır</w:t>
            </w:r>
            <w:r w:rsidRPr="00FE4E39">
              <w:rPr>
                <w:rFonts w:ascii="Times New Roman" w:eastAsia="Times New Roman" w:hAnsi="Times New Roman"/>
                <w:bCs/>
                <w:iCs/>
                <w:sz w:val="24"/>
                <w:szCs w:val="24"/>
                <w:lang w:eastAsia="x-none"/>
              </w:rPr>
              <w:t>.</w:t>
            </w:r>
          </w:p>
        </w:tc>
        <w:tc>
          <w:tcPr>
            <w:tcW w:w="3397" w:type="dxa"/>
          </w:tcPr>
          <w:p w14:paraId="6D143225" w14:textId="77777777" w:rsidR="00C14216" w:rsidRPr="00FE4E39" w:rsidRDefault="00C14216" w:rsidP="001D713D">
            <w:pPr>
              <w:tabs>
                <w:tab w:val="left" w:pos="426"/>
                <w:tab w:val="left" w:pos="1276"/>
              </w:tabs>
              <w:spacing w:after="0" w:line="276" w:lineRule="auto"/>
              <w:jc w:val="both"/>
              <w:rPr>
                <w:rFonts w:ascii="Times New Roman" w:hAnsi="Times New Roman"/>
                <w:sz w:val="24"/>
                <w:szCs w:val="24"/>
              </w:rPr>
            </w:pPr>
          </w:p>
        </w:tc>
      </w:tr>
      <w:tr w:rsidR="00C14216" w:rsidRPr="00FE4E39" w14:paraId="531EB08A" w14:textId="3AD4B0ED" w:rsidTr="004629FE">
        <w:tc>
          <w:tcPr>
            <w:tcW w:w="6805" w:type="dxa"/>
          </w:tcPr>
          <w:p w14:paraId="37C31C3A" w14:textId="0E9FC871" w:rsidR="00C14216" w:rsidRPr="00FE4E39" w:rsidRDefault="006A300A" w:rsidP="006A300A">
            <w:pPr>
              <w:tabs>
                <w:tab w:val="left" w:pos="426"/>
                <w:tab w:val="left" w:pos="1276"/>
              </w:tabs>
              <w:spacing w:after="0"/>
              <w:jc w:val="both"/>
              <w:rPr>
                <w:rFonts w:ascii="Times New Roman" w:hAnsi="Times New Roman"/>
                <w:b/>
                <w:sz w:val="24"/>
                <w:szCs w:val="24"/>
              </w:rPr>
            </w:pPr>
            <w:r w:rsidRPr="00FE4E39">
              <w:rPr>
                <w:rFonts w:ascii="Times New Roman" w:hAnsi="Times New Roman"/>
                <w:b/>
                <w:sz w:val="24"/>
                <w:szCs w:val="24"/>
              </w:rPr>
              <w:t>3.4</w:t>
            </w:r>
            <w:r w:rsidRPr="00FE4E39">
              <w:rPr>
                <w:rFonts w:ascii="Times New Roman" w:hAnsi="Times New Roman"/>
                <w:sz w:val="24"/>
                <w:szCs w:val="24"/>
              </w:rPr>
              <w:t xml:space="preserve"> </w:t>
            </w:r>
            <w:r w:rsidR="00FE4E39" w:rsidRPr="00FE4E39">
              <w:rPr>
                <w:rFonts w:ascii="Times New Roman" w:hAnsi="Times New Roman"/>
                <w:sz w:val="24"/>
                <w:szCs w:val="24"/>
              </w:rPr>
              <w:t>Teklif edilen malzemelerin yedek parçaları 10 yıl süreyle tedarik edilebilecektir</w:t>
            </w:r>
            <w:r w:rsidRPr="00FE4E39">
              <w:rPr>
                <w:rFonts w:ascii="Times New Roman" w:eastAsia="Times New Roman" w:hAnsi="Times New Roman"/>
                <w:bCs/>
                <w:iCs/>
                <w:sz w:val="24"/>
                <w:szCs w:val="24"/>
                <w:lang w:eastAsia="x-none"/>
              </w:rPr>
              <w:t>.</w:t>
            </w:r>
          </w:p>
        </w:tc>
        <w:tc>
          <w:tcPr>
            <w:tcW w:w="3397" w:type="dxa"/>
          </w:tcPr>
          <w:p w14:paraId="0C9434C4" w14:textId="77777777" w:rsidR="00C14216" w:rsidRPr="00FE4E39" w:rsidRDefault="00C14216" w:rsidP="001D713D">
            <w:pPr>
              <w:tabs>
                <w:tab w:val="left" w:pos="426"/>
                <w:tab w:val="left" w:pos="1276"/>
              </w:tabs>
              <w:spacing w:after="0" w:line="276" w:lineRule="auto"/>
              <w:jc w:val="both"/>
              <w:rPr>
                <w:rFonts w:ascii="Times New Roman" w:eastAsia="Times New Roman" w:hAnsi="Times New Roman"/>
                <w:bCs/>
                <w:color w:val="000000"/>
                <w:sz w:val="24"/>
                <w:szCs w:val="24"/>
              </w:rPr>
            </w:pPr>
          </w:p>
        </w:tc>
      </w:tr>
      <w:tr w:rsidR="00C14216" w:rsidRPr="00FE4E39" w14:paraId="55D91825" w14:textId="0994ABEF" w:rsidTr="004629FE">
        <w:tc>
          <w:tcPr>
            <w:tcW w:w="6805" w:type="dxa"/>
          </w:tcPr>
          <w:p w14:paraId="7F32AB0D" w14:textId="030F6413" w:rsidR="00C14216" w:rsidRPr="00FE4E39" w:rsidRDefault="006A300A" w:rsidP="006A300A">
            <w:pPr>
              <w:tabs>
                <w:tab w:val="left" w:pos="426"/>
                <w:tab w:val="left" w:pos="1276"/>
              </w:tabs>
              <w:spacing w:after="0"/>
              <w:jc w:val="both"/>
              <w:rPr>
                <w:rFonts w:ascii="Times New Roman" w:hAnsi="Times New Roman"/>
                <w:b/>
                <w:sz w:val="24"/>
                <w:szCs w:val="24"/>
              </w:rPr>
            </w:pPr>
            <w:r w:rsidRPr="00FE4E39">
              <w:rPr>
                <w:rFonts w:ascii="Times New Roman" w:hAnsi="Times New Roman"/>
                <w:b/>
                <w:sz w:val="24"/>
                <w:szCs w:val="24"/>
              </w:rPr>
              <w:t>3.8</w:t>
            </w:r>
            <w:r w:rsidRPr="00FE4E39">
              <w:rPr>
                <w:rFonts w:ascii="Times New Roman" w:hAnsi="Times New Roman"/>
                <w:sz w:val="24"/>
                <w:szCs w:val="24"/>
              </w:rPr>
              <w:t xml:space="preserve"> </w:t>
            </w:r>
            <w:r w:rsidRPr="00FE4E39">
              <w:rPr>
                <w:rFonts w:ascii="Times New Roman" w:eastAsia="Times New Roman" w:hAnsi="Times New Roman"/>
                <w:bCs/>
                <w:iCs/>
                <w:sz w:val="24"/>
                <w:szCs w:val="24"/>
                <w:lang w:val="x-none" w:eastAsia="x-none"/>
              </w:rPr>
              <w:t>Kontrol, muayene ve kabul işlemleri;  TTK Genel Müdürlüğü Makine ve İkmal Dairesi Başkanlığı Muayene ve Tesellüm İşleri Şube Müdürlüğü ve MMFİM elemanlarınca müştereken yapılacaktır</w:t>
            </w:r>
            <w:r w:rsidRPr="00FE4E39">
              <w:rPr>
                <w:rFonts w:ascii="Times New Roman" w:eastAsia="Times New Roman" w:hAnsi="Times New Roman"/>
                <w:bCs/>
                <w:iCs/>
                <w:sz w:val="24"/>
                <w:szCs w:val="24"/>
                <w:lang w:eastAsia="x-none"/>
              </w:rPr>
              <w:t>.</w:t>
            </w:r>
          </w:p>
        </w:tc>
        <w:tc>
          <w:tcPr>
            <w:tcW w:w="3397" w:type="dxa"/>
          </w:tcPr>
          <w:p w14:paraId="2794AC4B" w14:textId="77777777" w:rsidR="00C14216" w:rsidRPr="00FE4E39" w:rsidRDefault="00C14216" w:rsidP="001D713D">
            <w:pPr>
              <w:tabs>
                <w:tab w:val="left" w:pos="426"/>
                <w:tab w:val="left" w:pos="1276"/>
              </w:tabs>
              <w:spacing w:after="0" w:line="276" w:lineRule="auto"/>
              <w:jc w:val="both"/>
              <w:rPr>
                <w:rFonts w:ascii="Times New Roman" w:hAnsi="Times New Roman"/>
                <w:sz w:val="24"/>
                <w:szCs w:val="24"/>
                <w:lang w:val="x-none"/>
              </w:rPr>
            </w:pPr>
          </w:p>
        </w:tc>
      </w:tr>
      <w:tr w:rsidR="00C14216" w:rsidRPr="00FE4E39" w14:paraId="412CAD9F" w14:textId="0DA28321" w:rsidTr="004629FE">
        <w:tc>
          <w:tcPr>
            <w:tcW w:w="6805" w:type="dxa"/>
          </w:tcPr>
          <w:p w14:paraId="04801830" w14:textId="02C9F198" w:rsidR="00C14216" w:rsidRPr="00FE4E39" w:rsidRDefault="006A300A" w:rsidP="006A300A">
            <w:pPr>
              <w:tabs>
                <w:tab w:val="left" w:pos="426"/>
                <w:tab w:val="left" w:pos="1276"/>
              </w:tabs>
              <w:spacing w:after="0"/>
              <w:jc w:val="both"/>
              <w:rPr>
                <w:rFonts w:ascii="Times New Roman" w:hAnsi="Times New Roman"/>
                <w:b/>
                <w:sz w:val="24"/>
                <w:szCs w:val="24"/>
              </w:rPr>
            </w:pPr>
            <w:r w:rsidRPr="00FE4E39">
              <w:rPr>
                <w:rFonts w:ascii="Times New Roman" w:hAnsi="Times New Roman"/>
                <w:b/>
                <w:sz w:val="24"/>
                <w:szCs w:val="24"/>
              </w:rPr>
              <w:t xml:space="preserve">3.9 </w:t>
            </w:r>
            <w:r w:rsidRPr="00FE4E39">
              <w:rPr>
                <w:rFonts w:ascii="Times New Roman" w:hAnsi="Times New Roman"/>
                <w:sz w:val="24"/>
                <w:szCs w:val="24"/>
              </w:rPr>
              <w:t>M</w:t>
            </w:r>
            <w:proofErr w:type="spellStart"/>
            <w:r w:rsidRPr="00FE4E39">
              <w:rPr>
                <w:rFonts w:ascii="Times New Roman" w:eastAsia="Times New Roman" w:hAnsi="Times New Roman"/>
                <w:bCs/>
                <w:iCs/>
                <w:sz w:val="24"/>
                <w:szCs w:val="24"/>
                <w:lang w:val="x-none" w:eastAsia="x-none"/>
              </w:rPr>
              <w:t>alzemenin</w:t>
            </w:r>
            <w:proofErr w:type="spellEnd"/>
            <w:r w:rsidRPr="00FE4E39">
              <w:rPr>
                <w:rFonts w:ascii="Times New Roman" w:eastAsia="Times New Roman" w:hAnsi="Times New Roman"/>
                <w:bCs/>
                <w:iCs/>
                <w:sz w:val="24"/>
                <w:szCs w:val="24"/>
                <w:lang w:val="x-none" w:eastAsia="x-none"/>
              </w:rPr>
              <w:t xml:space="preserve"> teslim yeri, TTK Genel Müdürlüğü Makine ve İkmal Dairesi Başkanlığı Muayene ve Tesellüm İşleri Şube Müdürlüğü Tesellüm Şefliği ambarlarıdır (Bülent Ecevit Caddesi No:2 Zonguldak). Teslimatı yapan firma ekli form ile muayene isteğinde bulunacaktır</w:t>
            </w:r>
            <w:r w:rsidRPr="00FE4E39">
              <w:rPr>
                <w:rFonts w:ascii="Times New Roman" w:eastAsia="Times New Roman" w:hAnsi="Times New Roman"/>
                <w:bCs/>
                <w:iCs/>
                <w:sz w:val="24"/>
                <w:szCs w:val="24"/>
                <w:lang w:eastAsia="x-none"/>
              </w:rPr>
              <w:t>.</w:t>
            </w:r>
          </w:p>
        </w:tc>
        <w:tc>
          <w:tcPr>
            <w:tcW w:w="3397" w:type="dxa"/>
          </w:tcPr>
          <w:p w14:paraId="2E8D4036" w14:textId="77777777" w:rsidR="00C14216" w:rsidRPr="00FE4E39" w:rsidRDefault="00C14216" w:rsidP="001D713D">
            <w:pPr>
              <w:tabs>
                <w:tab w:val="left" w:pos="426"/>
                <w:tab w:val="left" w:pos="1276"/>
              </w:tabs>
              <w:spacing w:after="0" w:line="276" w:lineRule="auto"/>
              <w:jc w:val="both"/>
              <w:rPr>
                <w:rFonts w:ascii="Times New Roman" w:hAnsi="Times New Roman"/>
                <w:sz w:val="24"/>
                <w:szCs w:val="24"/>
                <w:lang w:val="x-none"/>
              </w:rPr>
            </w:pPr>
          </w:p>
        </w:tc>
      </w:tr>
      <w:tr w:rsidR="006A300A" w:rsidRPr="00FE4E39" w14:paraId="54808981" w14:textId="77777777" w:rsidTr="004629FE">
        <w:tc>
          <w:tcPr>
            <w:tcW w:w="6805" w:type="dxa"/>
          </w:tcPr>
          <w:p w14:paraId="26795C9E" w14:textId="6A315D01" w:rsidR="006A300A" w:rsidRPr="00FE4E39" w:rsidRDefault="006A300A" w:rsidP="006A300A">
            <w:pPr>
              <w:tabs>
                <w:tab w:val="left" w:pos="426"/>
                <w:tab w:val="left" w:pos="454"/>
              </w:tabs>
              <w:spacing w:after="0"/>
              <w:jc w:val="both"/>
              <w:rPr>
                <w:rFonts w:ascii="Times New Roman" w:hAnsi="Times New Roman"/>
                <w:b/>
                <w:sz w:val="24"/>
                <w:szCs w:val="24"/>
              </w:rPr>
            </w:pPr>
            <w:r w:rsidRPr="00FE4E39">
              <w:rPr>
                <w:rFonts w:ascii="Times New Roman" w:hAnsi="Times New Roman"/>
                <w:b/>
                <w:sz w:val="24"/>
                <w:szCs w:val="24"/>
              </w:rPr>
              <w:t>3.10</w:t>
            </w:r>
            <w:r w:rsidRPr="00FE4E39">
              <w:rPr>
                <w:rFonts w:ascii="Times New Roman" w:hAnsi="Times New Roman"/>
                <w:b/>
                <w:sz w:val="24"/>
                <w:szCs w:val="24"/>
              </w:rPr>
              <w:tab/>
            </w:r>
            <w:r w:rsidRPr="00FE4E39">
              <w:rPr>
                <w:rFonts w:ascii="Times New Roman" w:eastAsia="Times New Roman" w:hAnsi="Times New Roman"/>
                <w:bCs/>
                <w:iCs/>
                <w:sz w:val="24"/>
                <w:szCs w:val="24"/>
                <w:lang w:val="x-none" w:eastAsia="x-none"/>
              </w:rPr>
              <w:tab/>
              <w:t xml:space="preserve">Malzemelerin teslim edildiği tarihte fatura/faturalar </w:t>
            </w:r>
            <w:proofErr w:type="spellStart"/>
            <w:r w:rsidRPr="00FE4E39">
              <w:rPr>
                <w:rFonts w:ascii="Times New Roman" w:eastAsia="Times New Roman" w:hAnsi="Times New Roman"/>
                <w:bCs/>
                <w:iCs/>
                <w:sz w:val="24"/>
                <w:szCs w:val="24"/>
                <w:lang w:val="x-none" w:eastAsia="x-none"/>
              </w:rPr>
              <w:t>Satınalma</w:t>
            </w:r>
            <w:proofErr w:type="spellEnd"/>
            <w:r w:rsidRPr="00FE4E39">
              <w:rPr>
                <w:rFonts w:ascii="Times New Roman" w:eastAsia="Times New Roman" w:hAnsi="Times New Roman"/>
                <w:bCs/>
                <w:iCs/>
                <w:sz w:val="24"/>
                <w:szCs w:val="24"/>
                <w:lang w:val="x-none" w:eastAsia="x-none"/>
              </w:rPr>
              <w:t xml:space="preserve"> Dairesi Başkanlığına, Muayene İstek Formu ise Makine ve İkmal Dairesi Başkanlığına teslim edilecektir</w:t>
            </w:r>
            <w:r w:rsidRPr="00FE4E39">
              <w:rPr>
                <w:rFonts w:ascii="Times New Roman" w:eastAsia="Times New Roman" w:hAnsi="Times New Roman"/>
                <w:bCs/>
                <w:iCs/>
                <w:sz w:val="24"/>
                <w:szCs w:val="24"/>
                <w:lang w:eastAsia="x-none"/>
              </w:rPr>
              <w:t>.</w:t>
            </w:r>
          </w:p>
        </w:tc>
        <w:tc>
          <w:tcPr>
            <w:tcW w:w="3397" w:type="dxa"/>
          </w:tcPr>
          <w:p w14:paraId="18E2EBE6" w14:textId="77777777" w:rsidR="006A300A" w:rsidRPr="00FE4E39" w:rsidRDefault="006A300A" w:rsidP="001D713D">
            <w:pPr>
              <w:tabs>
                <w:tab w:val="left" w:pos="426"/>
                <w:tab w:val="left" w:pos="1276"/>
              </w:tabs>
              <w:spacing w:after="0" w:line="276" w:lineRule="auto"/>
              <w:jc w:val="both"/>
              <w:rPr>
                <w:rFonts w:ascii="Times New Roman" w:hAnsi="Times New Roman"/>
                <w:sz w:val="24"/>
                <w:szCs w:val="24"/>
                <w:lang w:val="x-none"/>
              </w:rPr>
            </w:pPr>
          </w:p>
        </w:tc>
      </w:tr>
      <w:tr w:rsidR="006A300A" w:rsidRPr="00FE4E39" w14:paraId="7607FC56" w14:textId="77777777" w:rsidTr="004629FE">
        <w:tc>
          <w:tcPr>
            <w:tcW w:w="6805" w:type="dxa"/>
          </w:tcPr>
          <w:p w14:paraId="6228077B" w14:textId="75E684F1" w:rsidR="006A300A" w:rsidRPr="00FE4E39" w:rsidRDefault="006A300A" w:rsidP="006A300A">
            <w:pPr>
              <w:tabs>
                <w:tab w:val="left" w:pos="426"/>
                <w:tab w:val="left" w:pos="1276"/>
              </w:tabs>
              <w:spacing w:after="0"/>
              <w:jc w:val="both"/>
              <w:rPr>
                <w:rFonts w:ascii="Times New Roman" w:hAnsi="Times New Roman"/>
                <w:b/>
                <w:sz w:val="24"/>
                <w:szCs w:val="24"/>
              </w:rPr>
            </w:pPr>
            <w:r w:rsidRPr="00FE4E39">
              <w:rPr>
                <w:rFonts w:ascii="Times New Roman" w:hAnsi="Times New Roman"/>
                <w:b/>
                <w:sz w:val="24"/>
                <w:szCs w:val="24"/>
              </w:rPr>
              <w:t>3.11</w:t>
            </w:r>
            <w:r w:rsidRPr="00FE4E39">
              <w:rPr>
                <w:rFonts w:ascii="Times New Roman" w:hAnsi="Times New Roman"/>
                <w:sz w:val="24"/>
                <w:szCs w:val="24"/>
              </w:rPr>
              <w:t xml:space="preserve"> </w:t>
            </w:r>
            <w:r w:rsidRPr="00FE4E39">
              <w:rPr>
                <w:rFonts w:ascii="Times New Roman" w:eastAsia="Times New Roman" w:hAnsi="Times New Roman"/>
                <w:bCs/>
                <w:iCs/>
                <w:sz w:val="24"/>
                <w:szCs w:val="24"/>
                <w:lang w:val="x-none" w:eastAsia="x-none"/>
              </w:rPr>
              <w:t>Malzeme fatura kesim bilgileri doğrultusunda fatura edilecektir.</w:t>
            </w:r>
          </w:p>
        </w:tc>
        <w:tc>
          <w:tcPr>
            <w:tcW w:w="3397" w:type="dxa"/>
          </w:tcPr>
          <w:p w14:paraId="34B3EFEC" w14:textId="77777777" w:rsidR="006A300A" w:rsidRPr="00FE4E39" w:rsidRDefault="006A300A" w:rsidP="001D713D">
            <w:pPr>
              <w:tabs>
                <w:tab w:val="left" w:pos="426"/>
                <w:tab w:val="left" w:pos="1276"/>
              </w:tabs>
              <w:spacing w:after="0" w:line="276" w:lineRule="auto"/>
              <w:jc w:val="both"/>
              <w:rPr>
                <w:rFonts w:ascii="Times New Roman" w:hAnsi="Times New Roman"/>
                <w:sz w:val="24"/>
                <w:szCs w:val="24"/>
                <w:lang w:val="x-none"/>
              </w:rPr>
            </w:pPr>
          </w:p>
        </w:tc>
      </w:tr>
    </w:tbl>
    <w:p w14:paraId="09FE2D56" w14:textId="77777777" w:rsidR="00596930" w:rsidRPr="00FE4E39" w:rsidRDefault="00596930" w:rsidP="00041173">
      <w:pPr>
        <w:tabs>
          <w:tab w:val="left" w:pos="426"/>
          <w:tab w:val="left" w:pos="1276"/>
        </w:tabs>
        <w:spacing w:after="0" w:line="276" w:lineRule="auto"/>
        <w:jc w:val="both"/>
        <w:rPr>
          <w:rFonts w:ascii="Times New Roman" w:hAnsi="Times New Roman"/>
          <w:sz w:val="24"/>
          <w:szCs w:val="24"/>
        </w:rPr>
      </w:pPr>
    </w:p>
    <w:sectPr w:rsidR="00596930" w:rsidRPr="00FE4E39" w:rsidSect="00FA611C">
      <w:headerReference w:type="even" r:id="rId8"/>
      <w:headerReference w:type="default" r:id="rId9"/>
      <w:footerReference w:type="even" r:id="rId10"/>
      <w:footerReference w:type="default" r:id="rId11"/>
      <w:headerReference w:type="first" r:id="rId12"/>
      <w:footerReference w:type="first" r:id="rId13"/>
      <w:pgSz w:w="11906" w:h="16838"/>
      <w:pgMar w:top="851" w:right="707" w:bottom="851" w:left="1134" w:header="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5298A2" w16cex:dateUtc="2026-03-04T08:40:00Z"/>
  <w16cex:commentExtensible w16cex:durableId="2D529996" w16cex:dateUtc="2026-03-04T08:44:00Z"/>
  <w16cex:commentExtensible w16cex:durableId="2D529923" w16cex:dateUtc="2026-03-04T08:42:00Z"/>
  <w16cex:commentExtensible w16cex:durableId="2D5299F2" w16cex:dateUtc="2026-03-04T08:45:00Z"/>
  <w16cex:commentExtensible w16cex:durableId="2D529A60" w16cex:dateUtc="2026-03-04T08:47:00Z"/>
  <w16cex:commentExtensible w16cex:durableId="2D529ACF" w16cex:dateUtc="2026-03-04T08:49:00Z"/>
  <w16cex:commentExtensible w16cex:durableId="2D529D0E" w16cex:dateUtc="2026-03-04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9BA719" w16cid:durableId="2D5298A2"/>
  <w16cid:commentId w16cid:paraId="0AA2C451" w16cid:durableId="2D529996"/>
  <w16cid:commentId w16cid:paraId="5222BADC" w16cid:durableId="2D529923"/>
  <w16cid:commentId w16cid:paraId="60138A2C" w16cid:durableId="2D5299F2"/>
  <w16cid:commentId w16cid:paraId="1F79AF80" w16cid:durableId="2D529A60"/>
  <w16cid:commentId w16cid:paraId="6FFF3566" w16cid:durableId="2D529ACF"/>
  <w16cid:commentId w16cid:paraId="3684B59A" w16cid:durableId="2D529D0E"/>
  <w16cid:commentId w16cid:paraId="3AF6C4E1" w16cid:durableId="2D52988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2A376" w14:textId="77777777" w:rsidR="0031057B" w:rsidRDefault="0031057B" w:rsidP="00B80733">
      <w:pPr>
        <w:spacing w:after="0" w:line="240" w:lineRule="auto"/>
      </w:pPr>
      <w:r>
        <w:separator/>
      </w:r>
    </w:p>
  </w:endnote>
  <w:endnote w:type="continuationSeparator" w:id="0">
    <w:p w14:paraId="368CE57F" w14:textId="77777777" w:rsidR="0031057B" w:rsidRDefault="0031057B" w:rsidP="00B80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8DB41" w14:textId="77777777" w:rsidR="00F174FC" w:rsidRDefault="00F174FC">
    <w:pPr>
      <w:pStyle w:val="AltBilgi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353AA" w14:textId="77777777" w:rsidR="00F174FC" w:rsidRDefault="00F174FC">
    <w:pPr>
      <w:pStyle w:val="AltBilgi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A6D20" w14:textId="77777777" w:rsidR="00F174FC" w:rsidRDefault="00F174FC">
    <w:pPr>
      <w:pStyle w:val="AltBilgi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951A2" w14:textId="77777777" w:rsidR="0031057B" w:rsidRDefault="0031057B" w:rsidP="00B80733">
      <w:pPr>
        <w:spacing w:after="0" w:line="240" w:lineRule="auto"/>
      </w:pPr>
      <w:r>
        <w:separator/>
      </w:r>
    </w:p>
  </w:footnote>
  <w:footnote w:type="continuationSeparator" w:id="0">
    <w:p w14:paraId="7C951D0E" w14:textId="77777777" w:rsidR="0031057B" w:rsidRDefault="0031057B" w:rsidP="00B80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9A322" w14:textId="77777777" w:rsidR="00F174FC" w:rsidRDefault="00F174FC">
    <w:pPr>
      <w:pStyle w:val="stBilgi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0DCB3" w14:textId="77777777" w:rsidR="00F174FC" w:rsidRDefault="00F174FC">
    <w:pPr>
      <w:pStyle w:val="stBilgi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15FE2" w14:textId="77777777" w:rsidR="00F174FC" w:rsidRDefault="00F174FC">
    <w:pPr>
      <w:pStyle w:val="stBilgi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18BB"/>
    <w:multiLevelType w:val="multilevel"/>
    <w:tmpl w:val="13D07CFA"/>
    <w:lvl w:ilvl="0">
      <w:start w:val="2"/>
      <w:numFmt w:val="decimal"/>
      <w:lvlText w:val="%1"/>
      <w:lvlJc w:val="left"/>
      <w:pPr>
        <w:tabs>
          <w:tab w:val="num" w:pos="720"/>
        </w:tabs>
        <w:ind w:left="720" w:hanging="720"/>
      </w:pPr>
      <w:rPr>
        <w:rFonts w:hint="default"/>
        <w:b/>
      </w:rPr>
    </w:lvl>
    <w:lvl w:ilvl="1">
      <w:start w:val="1"/>
      <w:numFmt w:val="decimal"/>
      <w:lvlText w:val="4.%2"/>
      <w:lvlJc w:val="left"/>
      <w:pPr>
        <w:tabs>
          <w:tab w:val="num" w:pos="720"/>
        </w:tabs>
        <w:ind w:left="720" w:hanging="720"/>
      </w:pPr>
      <w:rPr>
        <w:rFonts w:hint="default"/>
        <w:b/>
      </w:rPr>
    </w:lvl>
    <w:lvl w:ilvl="2">
      <w:start w:val="1"/>
      <w:numFmt w:val="decimal"/>
      <w:lvlText w:val="8.%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08891B5E"/>
    <w:multiLevelType w:val="multilevel"/>
    <w:tmpl w:val="5A6A0EF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A93FAF"/>
    <w:multiLevelType w:val="multilevel"/>
    <w:tmpl w:val="FE1031E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DF5F20"/>
    <w:multiLevelType w:val="hybridMultilevel"/>
    <w:tmpl w:val="CC3E04D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690DB3"/>
    <w:multiLevelType w:val="hybridMultilevel"/>
    <w:tmpl w:val="7238275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FD3391"/>
    <w:multiLevelType w:val="hybridMultilevel"/>
    <w:tmpl w:val="22E6359E"/>
    <w:lvl w:ilvl="0" w:tplc="041F000B">
      <w:start w:val="1"/>
      <w:numFmt w:val="bullet"/>
      <w:lvlText w:val=""/>
      <w:lvlJc w:val="left"/>
      <w:pPr>
        <w:ind w:left="1315" w:hanging="360"/>
      </w:pPr>
      <w:rPr>
        <w:rFonts w:ascii="Wingdings" w:hAnsi="Wingdings" w:hint="default"/>
      </w:rPr>
    </w:lvl>
    <w:lvl w:ilvl="1" w:tplc="041F0003" w:tentative="1">
      <w:start w:val="1"/>
      <w:numFmt w:val="bullet"/>
      <w:lvlText w:val="o"/>
      <w:lvlJc w:val="left"/>
      <w:pPr>
        <w:ind w:left="2035" w:hanging="360"/>
      </w:pPr>
      <w:rPr>
        <w:rFonts w:ascii="Courier New" w:hAnsi="Courier New" w:cs="Courier New" w:hint="default"/>
      </w:rPr>
    </w:lvl>
    <w:lvl w:ilvl="2" w:tplc="041F0005" w:tentative="1">
      <w:start w:val="1"/>
      <w:numFmt w:val="bullet"/>
      <w:lvlText w:val=""/>
      <w:lvlJc w:val="left"/>
      <w:pPr>
        <w:ind w:left="2755" w:hanging="360"/>
      </w:pPr>
      <w:rPr>
        <w:rFonts w:ascii="Wingdings" w:hAnsi="Wingdings" w:hint="default"/>
      </w:rPr>
    </w:lvl>
    <w:lvl w:ilvl="3" w:tplc="041F0001" w:tentative="1">
      <w:start w:val="1"/>
      <w:numFmt w:val="bullet"/>
      <w:lvlText w:val=""/>
      <w:lvlJc w:val="left"/>
      <w:pPr>
        <w:ind w:left="3475" w:hanging="360"/>
      </w:pPr>
      <w:rPr>
        <w:rFonts w:ascii="Symbol" w:hAnsi="Symbol" w:hint="default"/>
      </w:rPr>
    </w:lvl>
    <w:lvl w:ilvl="4" w:tplc="041F0003" w:tentative="1">
      <w:start w:val="1"/>
      <w:numFmt w:val="bullet"/>
      <w:lvlText w:val="o"/>
      <w:lvlJc w:val="left"/>
      <w:pPr>
        <w:ind w:left="4195" w:hanging="360"/>
      </w:pPr>
      <w:rPr>
        <w:rFonts w:ascii="Courier New" w:hAnsi="Courier New" w:cs="Courier New" w:hint="default"/>
      </w:rPr>
    </w:lvl>
    <w:lvl w:ilvl="5" w:tplc="041F0005" w:tentative="1">
      <w:start w:val="1"/>
      <w:numFmt w:val="bullet"/>
      <w:lvlText w:val=""/>
      <w:lvlJc w:val="left"/>
      <w:pPr>
        <w:ind w:left="4915" w:hanging="360"/>
      </w:pPr>
      <w:rPr>
        <w:rFonts w:ascii="Wingdings" w:hAnsi="Wingdings" w:hint="default"/>
      </w:rPr>
    </w:lvl>
    <w:lvl w:ilvl="6" w:tplc="041F0001" w:tentative="1">
      <w:start w:val="1"/>
      <w:numFmt w:val="bullet"/>
      <w:lvlText w:val=""/>
      <w:lvlJc w:val="left"/>
      <w:pPr>
        <w:ind w:left="5635" w:hanging="360"/>
      </w:pPr>
      <w:rPr>
        <w:rFonts w:ascii="Symbol" w:hAnsi="Symbol" w:hint="default"/>
      </w:rPr>
    </w:lvl>
    <w:lvl w:ilvl="7" w:tplc="041F0003" w:tentative="1">
      <w:start w:val="1"/>
      <w:numFmt w:val="bullet"/>
      <w:lvlText w:val="o"/>
      <w:lvlJc w:val="left"/>
      <w:pPr>
        <w:ind w:left="6355" w:hanging="360"/>
      </w:pPr>
      <w:rPr>
        <w:rFonts w:ascii="Courier New" w:hAnsi="Courier New" w:cs="Courier New" w:hint="default"/>
      </w:rPr>
    </w:lvl>
    <w:lvl w:ilvl="8" w:tplc="041F0005" w:tentative="1">
      <w:start w:val="1"/>
      <w:numFmt w:val="bullet"/>
      <w:lvlText w:val=""/>
      <w:lvlJc w:val="left"/>
      <w:pPr>
        <w:ind w:left="7075" w:hanging="360"/>
      </w:pPr>
      <w:rPr>
        <w:rFonts w:ascii="Wingdings" w:hAnsi="Wingdings" w:hint="default"/>
      </w:rPr>
    </w:lvl>
  </w:abstractNum>
  <w:abstractNum w:abstractNumId="6" w15:restartNumberingAfterBreak="0">
    <w:nsid w:val="1C8B3F28"/>
    <w:multiLevelType w:val="hybridMultilevel"/>
    <w:tmpl w:val="2726452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A53A54"/>
    <w:multiLevelType w:val="hybridMultilevel"/>
    <w:tmpl w:val="E47C16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2B81BCB"/>
    <w:multiLevelType w:val="hybridMultilevel"/>
    <w:tmpl w:val="C6E247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4057D41"/>
    <w:multiLevelType w:val="multilevel"/>
    <w:tmpl w:val="D84EE392"/>
    <w:lvl w:ilvl="0">
      <w:start w:val="1"/>
      <w:numFmt w:val="decimal"/>
      <w:suff w:val="space"/>
      <w:lvlText w:val="%1."/>
      <w:lvlJc w:val="left"/>
      <w:pPr>
        <w:ind w:left="851" w:hanging="851"/>
      </w:pPr>
      <w:rPr>
        <w:rFonts w:ascii="Times New Roman" w:hAnsi="Times New Roman" w:cs="Times New Roman" w:hint="default"/>
        <w:b/>
      </w:rPr>
    </w:lvl>
    <w:lvl w:ilvl="1">
      <w:start w:val="1"/>
      <w:numFmt w:val="decimal"/>
      <w:suff w:val="space"/>
      <w:lvlText w:val="%1.%2."/>
      <w:lvlJc w:val="left"/>
      <w:pPr>
        <w:ind w:left="1702" w:hanging="1134"/>
      </w:pPr>
      <w:rPr>
        <w:rFonts w:ascii="Times New Roman" w:hAnsi="Times New Roman" w:cs="Times New Roman" w:hint="default"/>
        <w:b/>
        <w:bCs/>
      </w:rPr>
    </w:lvl>
    <w:lvl w:ilvl="2">
      <w:start w:val="1"/>
      <w:numFmt w:val="bullet"/>
      <w:lvlText w:val=""/>
      <w:lvlJc w:val="left"/>
      <w:pPr>
        <w:ind w:left="2126" w:hanging="1701"/>
      </w:pPr>
      <w:rPr>
        <w:rFonts w:ascii="Wingdings" w:hAnsi="Wingdings" w:hint="default"/>
        <w:b/>
        <w:bCs/>
        <w:i w:val="0"/>
        <w:iCs w:val="0"/>
        <w:caps w:val="0"/>
        <w:smallCap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3295" w:hanging="2160"/>
      </w:pPr>
      <w:rPr>
        <w:rFonts w:ascii="Times New Roman" w:hAnsi="Times New Roman" w:cs="Times New Roman" w:hint="default"/>
        <w:b/>
        <w:bCs/>
        <w:sz w:val="24"/>
        <w:szCs w:val="24"/>
      </w:rPr>
    </w:lvl>
    <w:lvl w:ilvl="4">
      <w:start w:val="1"/>
      <w:numFmt w:val="decimal"/>
      <w:lvlText w:val="%1.%2.%3.%4.%5."/>
      <w:lvlJc w:val="left"/>
      <w:pPr>
        <w:tabs>
          <w:tab w:val="num" w:pos="2700"/>
        </w:tabs>
        <w:ind w:left="2700" w:hanging="1440"/>
      </w:pPr>
      <w:rPr>
        <w:rFonts w:hint="default"/>
        <w:b/>
      </w:rPr>
    </w:lvl>
    <w:lvl w:ilvl="5">
      <w:start w:val="1"/>
      <w:numFmt w:val="decimal"/>
      <w:lvlText w:val="%1.%2.%3.%4.%5.%6."/>
      <w:lvlJc w:val="left"/>
      <w:pPr>
        <w:tabs>
          <w:tab w:val="num" w:pos="3240"/>
        </w:tabs>
        <w:ind w:left="3240" w:hanging="180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3960"/>
        </w:tabs>
        <w:ind w:left="3960" w:hanging="2160"/>
      </w:pPr>
      <w:rPr>
        <w:rFonts w:hint="default"/>
      </w:rPr>
    </w:lvl>
    <w:lvl w:ilvl="8">
      <w:start w:val="1"/>
      <w:numFmt w:val="decimal"/>
      <w:lvlText w:val="%1.%2.%3.%4.%5.%6.%7.%8.%9."/>
      <w:lvlJc w:val="left"/>
      <w:pPr>
        <w:tabs>
          <w:tab w:val="num" w:pos="4500"/>
        </w:tabs>
        <w:ind w:left="4500" w:hanging="2520"/>
      </w:pPr>
      <w:rPr>
        <w:rFonts w:hint="default"/>
      </w:rPr>
    </w:lvl>
  </w:abstractNum>
  <w:abstractNum w:abstractNumId="10" w15:restartNumberingAfterBreak="0">
    <w:nsid w:val="240640EA"/>
    <w:multiLevelType w:val="hybridMultilevel"/>
    <w:tmpl w:val="088899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47F4583"/>
    <w:multiLevelType w:val="hybridMultilevel"/>
    <w:tmpl w:val="E4762B68"/>
    <w:lvl w:ilvl="0" w:tplc="041F000B">
      <w:start w:val="1"/>
      <w:numFmt w:val="bullet"/>
      <w:lvlText w:val=""/>
      <w:lvlJc w:val="left"/>
      <w:pPr>
        <w:ind w:left="1146" w:hanging="360"/>
      </w:pPr>
      <w:rPr>
        <w:rFonts w:ascii="Wingdings" w:hAnsi="Wingdings" w:hint="default"/>
      </w:rPr>
    </w:lvl>
    <w:lvl w:ilvl="1" w:tplc="041F0003">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2" w15:restartNumberingAfterBreak="0">
    <w:nsid w:val="252F2EE3"/>
    <w:multiLevelType w:val="multilevel"/>
    <w:tmpl w:val="CCD49A4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F8548F0"/>
    <w:multiLevelType w:val="hybridMultilevel"/>
    <w:tmpl w:val="B23890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1EB4DA3"/>
    <w:multiLevelType w:val="hybridMultilevel"/>
    <w:tmpl w:val="6076080A"/>
    <w:lvl w:ilvl="0" w:tplc="041F000B">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5" w15:restartNumberingAfterBreak="0">
    <w:nsid w:val="32CA2B2B"/>
    <w:multiLevelType w:val="hybridMultilevel"/>
    <w:tmpl w:val="48F2EE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56C1FFA"/>
    <w:multiLevelType w:val="hybridMultilevel"/>
    <w:tmpl w:val="E286B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DE391A"/>
    <w:multiLevelType w:val="hybridMultilevel"/>
    <w:tmpl w:val="AB38FC9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0E5E02"/>
    <w:multiLevelType w:val="hybridMultilevel"/>
    <w:tmpl w:val="9A1E0924"/>
    <w:lvl w:ilvl="0" w:tplc="10CCC3A0">
      <w:start w:val="1"/>
      <w:numFmt w:val="decimal"/>
      <w:lvlText w:val="6.%1"/>
      <w:lvlJc w:val="left"/>
      <w:pPr>
        <w:ind w:left="502" w:hanging="360"/>
      </w:pPr>
      <w:rPr>
        <w:rFonts w:hint="default"/>
        <w:b w:val="0"/>
        <w:strike w:val="0"/>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9" w15:restartNumberingAfterBreak="0">
    <w:nsid w:val="381D7B36"/>
    <w:multiLevelType w:val="hybridMultilevel"/>
    <w:tmpl w:val="48F2EE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C024E8F"/>
    <w:multiLevelType w:val="hybridMultilevel"/>
    <w:tmpl w:val="08529924"/>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1" w15:restartNumberingAfterBreak="0">
    <w:nsid w:val="3D0354C7"/>
    <w:multiLevelType w:val="hybridMultilevel"/>
    <w:tmpl w:val="30904C6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F6E3038"/>
    <w:multiLevelType w:val="hybridMultilevel"/>
    <w:tmpl w:val="02AA9948"/>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3" w15:restartNumberingAfterBreak="0">
    <w:nsid w:val="407F7AB1"/>
    <w:multiLevelType w:val="hybridMultilevel"/>
    <w:tmpl w:val="8F5A10E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6AC09D8"/>
    <w:multiLevelType w:val="multilevel"/>
    <w:tmpl w:val="00000002"/>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Times New Roman" w:cs="Arial" w:hint="default"/>
        <w:b/>
        <w:bCs/>
        <w:i/>
        <w:iCs/>
        <w:color w:val="000000"/>
        <w:kern w:val="2"/>
        <w:sz w:val="22"/>
        <w:szCs w:val="22"/>
        <w:lang w:val="en-US" w:eastAsia="zh-CN" w:bidi="hi-IN"/>
      </w:rPr>
    </w:lvl>
    <w:lvl w:ilvl="2">
      <w:start w:val="1"/>
      <w:numFmt w:val="decimal"/>
      <w:lvlText w:val="%1.%2.%3."/>
      <w:lvlJc w:val="left"/>
      <w:pPr>
        <w:tabs>
          <w:tab w:val="num" w:pos="0"/>
        </w:tabs>
        <w:ind w:left="1224" w:hanging="504"/>
      </w:pPr>
      <w:rPr>
        <w:rFonts w:eastAsia="Times New Roman" w:cs="Arial" w:hint="default"/>
        <w:b/>
        <w:bCs/>
        <w:i/>
        <w:iCs/>
        <w:color w:val="000000"/>
        <w:kern w:val="2"/>
        <w:sz w:val="22"/>
        <w:szCs w:val="22"/>
        <w:lang w:val="en-US" w:eastAsia="zh-CN" w:bidi="hi-IN"/>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5" w15:restartNumberingAfterBreak="0">
    <w:nsid w:val="46AF5C04"/>
    <w:multiLevelType w:val="multilevel"/>
    <w:tmpl w:val="552A98C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EA08DE"/>
    <w:multiLevelType w:val="hybridMultilevel"/>
    <w:tmpl w:val="DF82FD9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DE45F33"/>
    <w:multiLevelType w:val="multilevel"/>
    <w:tmpl w:val="2C82DA76"/>
    <w:lvl w:ilvl="0">
      <w:start w:val="1"/>
      <w:numFmt w:val="decimal"/>
      <w:suff w:val="space"/>
      <w:lvlText w:val="%1."/>
      <w:lvlJc w:val="left"/>
      <w:pPr>
        <w:ind w:left="851" w:hanging="851"/>
      </w:pPr>
      <w:rPr>
        <w:rFonts w:ascii="Times New Roman" w:hAnsi="Times New Roman" w:cs="Times New Roman" w:hint="default"/>
        <w:b/>
      </w:rPr>
    </w:lvl>
    <w:lvl w:ilvl="1">
      <w:start w:val="1"/>
      <w:numFmt w:val="decimal"/>
      <w:suff w:val="space"/>
      <w:lvlText w:val="%1.%2."/>
      <w:lvlJc w:val="left"/>
      <w:pPr>
        <w:ind w:left="1134" w:hanging="1134"/>
      </w:pPr>
      <w:rPr>
        <w:rFonts w:ascii="Times New Roman" w:hAnsi="Times New Roman" w:cs="Times New Roman" w:hint="default"/>
        <w:b/>
        <w:bCs/>
      </w:rPr>
    </w:lvl>
    <w:lvl w:ilvl="2">
      <w:start w:val="1"/>
      <w:numFmt w:val="decimal"/>
      <w:pStyle w:val="s3"/>
      <w:suff w:val="space"/>
      <w:lvlText w:val="%1.%2.%3."/>
      <w:lvlJc w:val="left"/>
      <w:pPr>
        <w:ind w:left="1985" w:hanging="1701"/>
      </w:pPr>
      <w:rPr>
        <w:rFonts w:ascii="Times New Roman" w:hAnsi="Times New Roman" w:cs="Times New Roman" w:hint="default"/>
        <w:b/>
        <w:bCs/>
        <w:i w:val="0"/>
        <w:iCs w:val="0"/>
        <w:caps w:val="0"/>
        <w:smallCaps w:val="0"/>
        <w:strike w:val="0"/>
        <w:dstrike w:val="0"/>
        <w:color w:val="auto"/>
        <w:spacing w:val="0"/>
        <w:w w:val="100"/>
        <w:kern w:val="0"/>
        <w:position w:val="0"/>
        <w:sz w:val="24"/>
        <w:szCs w:val="24"/>
        <w:u w:val="none"/>
        <w:effect w:val="none"/>
      </w:rPr>
    </w:lvl>
    <w:lvl w:ilvl="3">
      <w:start w:val="1"/>
      <w:numFmt w:val="decimal"/>
      <w:suff w:val="space"/>
      <w:lvlText w:val="%1.%2.%3.%4."/>
      <w:lvlJc w:val="left"/>
      <w:pPr>
        <w:ind w:left="3295" w:hanging="2160"/>
      </w:pPr>
      <w:rPr>
        <w:rFonts w:ascii="Times New Roman" w:hAnsi="Times New Roman" w:cs="Times New Roman" w:hint="default"/>
        <w:b/>
        <w:bCs/>
        <w:sz w:val="24"/>
        <w:szCs w:val="24"/>
      </w:rPr>
    </w:lvl>
    <w:lvl w:ilvl="4">
      <w:start w:val="1"/>
      <w:numFmt w:val="decimal"/>
      <w:lvlText w:val="%1.%2.%3.%4.%5."/>
      <w:lvlJc w:val="left"/>
      <w:pPr>
        <w:tabs>
          <w:tab w:val="num" w:pos="2700"/>
        </w:tabs>
        <w:ind w:left="2700" w:hanging="1440"/>
      </w:pPr>
      <w:rPr>
        <w:rFonts w:hint="default"/>
        <w:b/>
      </w:rPr>
    </w:lvl>
    <w:lvl w:ilvl="5">
      <w:start w:val="1"/>
      <w:numFmt w:val="decimal"/>
      <w:lvlText w:val="%1.%2.%3.%4.%5.%6."/>
      <w:lvlJc w:val="left"/>
      <w:pPr>
        <w:tabs>
          <w:tab w:val="num" w:pos="3240"/>
        </w:tabs>
        <w:ind w:left="3240" w:hanging="180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3960"/>
        </w:tabs>
        <w:ind w:left="3960" w:hanging="2160"/>
      </w:pPr>
      <w:rPr>
        <w:rFonts w:hint="default"/>
      </w:rPr>
    </w:lvl>
    <w:lvl w:ilvl="8">
      <w:start w:val="1"/>
      <w:numFmt w:val="decimal"/>
      <w:lvlText w:val="%1.%2.%3.%4.%5.%6.%7.%8.%9."/>
      <w:lvlJc w:val="left"/>
      <w:pPr>
        <w:tabs>
          <w:tab w:val="num" w:pos="4500"/>
        </w:tabs>
        <w:ind w:left="4500" w:hanging="2520"/>
      </w:pPr>
      <w:rPr>
        <w:rFonts w:hint="default"/>
      </w:rPr>
    </w:lvl>
  </w:abstractNum>
  <w:abstractNum w:abstractNumId="28" w15:restartNumberingAfterBreak="0">
    <w:nsid w:val="4EAE3A43"/>
    <w:multiLevelType w:val="hybridMultilevel"/>
    <w:tmpl w:val="B888C938"/>
    <w:lvl w:ilvl="0" w:tplc="041F000B">
      <w:start w:val="1"/>
      <w:numFmt w:val="bullet"/>
      <w:lvlText w:val=""/>
      <w:lvlJc w:val="left"/>
      <w:pPr>
        <w:ind w:left="1713" w:hanging="360"/>
      </w:pPr>
      <w:rPr>
        <w:rFonts w:ascii="Wingdings" w:hAnsi="Wingdings" w:hint="default"/>
      </w:rPr>
    </w:lvl>
    <w:lvl w:ilvl="1" w:tplc="041F0003" w:tentative="1">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29" w15:restartNumberingAfterBreak="0">
    <w:nsid w:val="50257027"/>
    <w:multiLevelType w:val="hybridMultilevel"/>
    <w:tmpl w:val="1F1235C8"/>
    <w:lvl w:ilvl="0" w:tplc="B31CA940">
      <w:start w:val="1"/>
      <w:numFmt w:val="decimal"/>
      <w:lvlText w:val="%1."/>
      <w:lvlJc w:val="left"/>
      <w:pPr>
        <w:ind w:left="720" w:hanging="360"/>
      </w:pPr>
      <w:rPr>
        <w:b/>
        <w:color w:val="000000"/>
      </w:rPr>
    </w:lvl>
    <w:lvl w:ilvl="1" w:tplc="041F0003" w:tentative="1">
      <w:start w:val="1"/>
      <w:numFmt w:val="lowerLetter"/>
      <w:lvlText w:val="%2."/>
      <w:lvlJc w:val="left"/>
      <w:pPr>
        <w:ind w:left="1440" w:hanging="360"/>
      </w:pPr>
    </w:lvl>
    <w:lvl w:ilvl="2" w:tplc="041F0005" w:tentative="1">
      <w:start w:val="1"/>
      <w:numFmt w:val="lowerRoman"/>
      <w:lvlText w:val="%3."/>
      <w:lvlJc w:val="right"/>
      <w:pPr>
        <w:ind w:left="2160" w:hanging="180"/>
      </w:pPr>
    </w:lvl>
    <w:lvl w:ilvl="3" w:tplc="041F0001" w:tentative="1">
      <w:start w:val="1"/>
      <w:numFmt w:val="decimal"/>
      <w:lvlText w:val="%4."/>
      <w:lvlJc w:val="left"/>
      <w:pPr>
        <w:ind w:left="2880" w:hanging="360"/>
      </w:pPr>
    </w:lvl>
    <w:lvl w:ilvl="4" w:tplc="041F0003" w:tentative="1">
      <w:start w:val="1"/>
      <w:numFmt w:val="lowerLetter"/>
      <w:lvlText w:val="%5."/>
      <w:lvlJc w:val="left"/>
      <w:pPr>
        <w:ind w:left="3600" w:hanging="360"/>
      </w:pPr>
    </w:lvl>
    <w:lvl w:ilvl="5" w:tplc="041F0005" w:tentative="1">
      <w:start w:val="1"/>
      <w:numFmt w:val="lowerRoman"/>
      <w:lvlText w:val="%6."/>
      <w:lvlJc w:val="right"/>
      <w:pPr>
        <w:ind w:left="4320" w:hanging="180"/>
      </w:pPr>
    </w:lvl>
    <w:lvl w:ilvl="6" w:tplc="041F0001" w:tentative="1">
      <w:start w:val="1"/>
      <w:numFmt w:val="decimal"/>
      <w:lvlText w:val="%7."/>
      <w:lvlJc w:val="left"/>
      <w:pPr>
        <w:ind w:left="5040" w:hanging="360"/>
      </w:pPr>
    </w:lvl>
    <w:lvl w:ilvl="7" w:tplc="041F0003" w:tentative="1">
      <w:start w:val="1"/>
      <w:numFmt w:val="lowerLetter"/>
      <w:lvlText w:val="%8."/>
      <w:lvlJc w:val="left"/>
      <w:pPr>
        <w:ind w:left="5760" w:hanging="360"/>
      </w:pPr>
    </w:lvl>
    <w:lvl w:ilvl="8" w:tplc="041F0005" w:tentative="1">
      <w:start w:val="1"/>
      <w:numFmt w:val="lowerRoman"/>
      <w:lvlText w:val="%9."/>
      <w:lvlJc w:val="right"/>
      <w:pPr>
        <w:ind w:left="6480" w:hanging="180"/>
      </w:pPr>
    </w:lvl>
  </w:abstractNum>
  <w:abstractNum w:abstractNumId="30" w15:restartNumberingAfterBreak="0">
    <w:nsid w:val="50685B1B"/>
    <w:multiLevelType w:val="multilevel"/>
    <w:tmpl w:val="DD5815B6"/>
    <w:lvl w:ilvl="0">
      <w:start w:val="2"/>
      <w:numFmt w:val="decimal"/>
      <w:lvlText w:val="%1"/>
      <w:lvlJc w:val="left"/>
      <w:pPr>
        <w:tabs>
          <w:tab w:val="num" w:pos="600"/>
        </w:tabs>
        <w:ind w:left="600" w:hanging="600"/>
      </w:pPr>
      <w:rPr>
        <w:rFonts w:hint="default"/>
        <w:b/>
      </w:rPr>
    </w:lvl>
    <w:lvl w:ilvl="1">
      <w:start w:val="2"/>
      <w:numFmt w:val="decimal"/>
      <w:lvlText w:val="%1.%2"/>
      <w:lvlJc w:val="left"/>
      <w:pPr>
        <w:tabs>
          <w:tab w:val="num" w:pos="600"/>
        </w:tabs>
        <w:ind w:left="600" w:hanging="600"/>
      </w:pPr>
      <w:rPr>
        <w:rFonts w:hint="default"/>
        <w:b/>
      </w:rPr>
    </w:lvl>
    <w:lvl w:ilvl="2">
      <w:start w:val="1"/>
      <w:numFmt w:val="decimal"/>
      <w:lvlText w:val="7.%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5685047D"/>
    <w:multiLevelType w:val="multilevel"/>
    <w:tmpl w:val="D340F5C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562E33"/>
    <w:multiLevelType w:val="multilevel"/>
    <w:tmpl w:val="34424300"/>
    <w:lvl w:ilvl="0">
      <w:start w:val="3"/>
      <w:numFmt w:val="decimal"/>
      <w:lvlText w:val="%1"/>
      <w:lvlJc w:val="left"/>
      <w:pPr>
        <w:ind w:left="360" w:hanging="360"/>
      </w:pPr>
      <w:rPr>
        <w:rFonts w:ascii="Times New Roman" w:hAnsi="Times New Roman" w:hint="default"/>
        <w:b w:val="0"/>
        <w:color w:val="000000"/>
      </w:rPr>
    </w:lvl>
    <w:lvl w:ilvl="1">
      <w:start w:val="1"/>
      <w:numFmt w:val="decimal"/>
      <w:lvlText w:val="%1.%2"/>
      <w:lvlJc w:val="left"/>
      <w:pPr>
        <w:ind w:left="360" w:hanging="360"/>
      </w:pPr>
      <w:rPr>
        <w:rFonts w:ascii="Times New Roman" w:hAnsi="Times New Roman" w:hint="default"/>
        <w:b w:val="0"/>
        <w:color w:val="000000"/>
      </w:rPr>
    </w:lvl>
    <w:lvl w:ilvl="2">
      <w:start w:val="1"/>
      <w:numFmt w:val="decimal"/>
      <w:lvlText w:val="%1.%2.%3"/>
      <w:lvlJc w:val="left"/>
      <w:pPr>
        <w:ind w:left="720" w:hanging="720"/>
      </w:pPr>
      <w:rPr>
        <w:rFonts w:ascii="Times New Roman" w:hAnsi="Times New Roman" w:hint="default"/>
        <w:b w:val="0"/>
        <w:color w:val="000000"/>
      </w:rPr>
    </w:lvl>
    <w:lvl w:ilvl="3">
      <w:start w:val="1"/>
      <w:numFmt w:val="decimal"/>
      <w:lvlText w:val="%1.%2.%3.%4"/>
      <w:lvlJc w:val="left"/>
      <w:pPr>
        <w:ind w:left="720" w:hanging="720"/>
      </w:pPr>
      <w:rPr>
        <w:rFonts w:ascii="Times New Roman" w:hAnsi="Times New Roman" w:hint="default"/>
        <w:b w:val="0"/>
        <w:color w:val="000000"/>
      </w:rPr>
    </w:lvl>
    <w:lvl w:ilvl="4">
      <w:start w:val="1"/>
      <w:numFmt w:val="decimal"/>
      <w:lvlText w:val="%1.%2.%3.%4.%5"/>
      <w:lvlJc w:val="left"/>
      <w:pPr>
        <w:ind w:left="1080" w:hanging="1080"/>
      </w:pPr>
      <w:rPr>
        <w:rFonts w:ascii="Times New Roman" w:hAnsi="Times New Roman" w:hint="default"/>
        <w:b w:val="0"/>
        <w:color w:val="000000"/>
      </w:rPr>
    </w:lvl>
    <w:lvl w:ilvl="5">
      <w:start w:val="1"/>
      <w:numFmt w:val="decimal"/>
      <w:lvlText w:val="%1.%2.%3.%4.%5.%6"/>
      <w:lvlJc w:val="left"/>
      <w:pPr>
        <w:ind w:left="1080" w:hanging="1080"/>
      </w:pPr>
      <w:rPr>
        <w:rFonts w:ascii="Times New Roman" w:hAnsi="Times New Roman" w:hint="default"/>
        <w:b w:val="0"/>
        <w:color w:val="000000"/>
      </w:rPr>
    </w:lvl>
    <w:lvl w:ilvl="6">
      <w:start w:val="1"/>
      <w:numFmt w:val="decimal"/>
      <w:lvlText w:val="%1.%2.%3.%4.%5.%6.%7"/>
      <w:lvlJc w:val="left"/>
      <w:pPr>
        <w:ind w:left="1440" w:hanging="1440"/>
      </w:pPr>
      <w:rPr>
        <w:rFonts w:ascii="Times New Roman" w:hAnsi="Times New Roman" w:hint="default"/>
        <w:b w:val="0"/>
        <w:color w:val="000000"/>
      </w:rPr>
    </w:lvl>
    <w:lvl w:ilvl="7">
      <w:start w:val="1"/>
      <w:numFmt w:val="decimal"/>
      <w:lvlText w:val="%1.%2.%3.%4.%5.%6.%7.%8"/>
      <w:lvlJc w:val="left"/>
      <w:pPr>
        <w:ind w:left="1440" w:hanging="1440"/>
      </w:pPr>
      <w:rPr>
        <w:rFonts w:ascii="Times New Roman" w:hAnsi="Times New Roman" w:hint="default"/>
        <w:b w:val="0"/>
        <w:color w:val="000000"/>
      </w:rPr>
    </w:lvl>
    <w:lvl w:ilvl="8">
      <w:start w:val="1"/>
      <w:numFmt w:val="decimal"/>
      <w:lvlText w:val="%1.%2.%3.%4.%5.%6.%7.%8.%9"/>
      <w:lvlJc w:val="left"/>
      <w:pPr>
        <w:ind w:left="1800" w:hanging="1800"/>
      </w:pPr>
      <w:rPr>
        <w:rFonts w:ascii="Times New Roman" w:hAnsi="Times New Roman" w:hint="default"/>
        <w:b w:val="0"/>
        <w:color w:val="000000"/>
      </w:rPr>
    </w:lvl>
  </w:abstractNum>
  <w:abstractNum w:abstractNumId="33" w15:restartNumberingAfterBreak="0">
    <w:nsid w:val="5C6302AA"/>
    <w:multiLevelType w:val="hybridMultilevel"/>
    <w:tmpl w:val="D6D0AA62"/>
    <w:lvl w:ilvl="0" w:tplc="041F000B">
      <w:start w:val="1"/>
      <w:numFmt w:val="bullet"/>
      <w:lvlText w:val=""/>
      <w:lvlJc w:val="left"/>
      <w:pPr>
        <w:ind w:left="2586" w:hanging="360"/>
      </w:pPr>
      <w:rPr>
        <w:rFonts w:ascii="Wingdings" w:hAnsi="Wingdings" w:hint="default"/>
      </w:rPr>
    </w:lvl>
    <w:lvl w:ilvl="1" w:tplc="041F0003" w:tentative="1">
      <w:start w:val="1"/>
      <w:numFmt w:val="bullet"/>
      <w:lvlText w:val="o"/>
      <w:lvlJc w:val="left"/>
      <w:pPr>
        <w:ind w:left="3306" w:hanging="360"/>
      </w:pPr>
      <w:rPr>
        <w:rFonts w:ascii="Courier New" w:hAnsi="Courier New" w:cs="Courier New" w:hint="default"/>
      </w:rPr>
    </w:lvl>
    <w:lvl w:ilvl="2" w:tplc="041F0005" w:tentative="1">
      <w:start w:val="1"/>
      <w:numFmt w:val="bullet"/>
      <w:lvlText w:val=""/>
      <w:lvlJc w:val="left"/>
      <w:pPr>
        <w:ind w:left="4026" w:hanging="360"/>
      </w:pPr>
      <w:rPr>
        <w:rFonts w:ascii="Wingdings" w:hAnsi="Wingdings" w:hint="default"/>
      </w:rPr>
    </w:lvl>
    <w:lvl w:ilvl="3" w:tplc="041F0001" w:tentative="1">
      <w:start w:val="1"/>
      <w:numFmt w:val="bullet"/>
      <w:lvlText w:val=""/>
      <w:lvlJc w:val="left"/>
      <w:pPr>
        <w:ind w:left="4746" w:hanging="360"/>
      </w:pPr>
      <w:rPr>
        <w:rFonts w:ascii="Symbol" w:hAnsi="Symbol" w:hint="default"/>
      </w:rPr>
    </w:lvl>
    <w:lvl w:ilvl="4" w:tplc="041F0003" w:tentative="1">
      <w:start w:val="1"/>
      <w:numFmt w:val="bullet"/>
      <w:lvlText w:val="o"/>
      <w:lvlJc w:val="left"/>
      <w:pPr>
        <w:ind w:left="5466" w:hanging="360"/>
      </w:pPr>
      <w:rPr>
        <w:rFonts w:ascii="Courier New" w:hAnsi="Courier New" w:cs="Courier New" w:hint="default"/>
      </w:rPr>
    </w:lvl>
    <w:lvl w:ilvl="5" w:tplc="041F0005" w:tentative="1">
      <w:start w:val="1"/>
      <w:numFmt w:val="bullet"/>
      <w:lvlText w:val=""/>
      <w:lvlJc w:val="left"/>
      <w:pPr>
        <w:ind w:left="6186" w:hanging="360"/>
      </w:pPr>
      <w:rPr>
        <w:rFonts w:ascii="Wingdings" w:hAnsi="Wingdings" w:hint="default"/>
      </w:rPr>
    </w:lvl>
    <w:lvl w:ilvl="6" w:tplc="041F0001" w:tentative="1">
      <w:start w:val="1"/>
      <w:numFmt w:val="bullet"/>
      <w:lvlText w:val=""/>
      <w:lvlJc w:val="left"/>
      <w:pPr>
        <w:ind w:left="6906" w:hanging="360"/>
      </w:pPr>
      <w:rPr>
        <w:rFonts w:ascii="Symbol" w:hAnsi="Symbol" w:hint="default"/>
      </w:rPr>
    </w:lvl>
    <w:lvl w:ilvl="7" w:tplc="041F0003" w:tentative="1">
      <w:start w:val="1"/>
      <w:numFmt w:val="bullet"/>
      <w:lvlText w:val="o"/>
      <w:lvlJc w:val="left"/>
      <w:pPr>
        <w:ind w:left="7626" w:hanging="360"/>
      </w:pPr>
      <w:rPr>
        <w:rFonts w:ascii="Courier New" w:hAnsi="Courier New" w:cs="Courier New" w:hint="default"/>
      </w:rPr>
    </w:lvl>
    <w:lvl w:ilvl="8" w:tplc="041F0005" w:tentative="1">
      <w:start w:val="1"/>
      <w:numFmt w:val="bullet"/>
      <w:lvlText w:val=""/>
      <w:lvlJc w:val="left"/>
      <w:pPr>
        <w:ind w:left="8346" w:hanging="360"/>
      </w:pPr>
      <w:rPr>
        <w:rFonts w:ascii="Wingdings" w:hAnsi="Wingdings" w:hint="default"/>
      </w:rPr>
    </w:lvl>
  </w:abstractNum>
  <w:abstractNum w:abstractNumId="34" w15:restartNumberingAfterBreak="0">
    <w:nsid w:val="5F4476E8"/>
    <w:multiLevelType w:val="hybridMultilevel"/>
    <w:tmpl w:val="12AE1412"/>
    <w:lvl w:ilvl="0" w:tplc="6A105DA8">
      <w:start w:val="1"/>
      <w:numFmt w:val="decimal"/>
      <w:lvlText w:val="3.%1."/>
      <w:lvlJc w:val="left"/>
      <w:pPr>
        <w:ind w:left="360" w:hanging="360"/>
      </w:pPr>
      <w:rPr>
        <w:rFonts w:hint="default"/>
        <w:b/>
        <w:color w:val="auto"/>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F4E79BF"/>
    <w:multiLevelType w:val="hybridMultilevel"/>
    <w:tmpl w:val="C6D69D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08E7396"/>
    <w:multiLevelType w:val="hybridMultilevel"/>
    <w:tmpl w:val="019867DA"/>
    <w:lvl w:ilvl="0" w:tplc="A4F83CA2">
      <w:start w:val="1"/>
      <w:numFmt w:val="bullet"/>
      <w:pStyle w:val="dem"/>
      <w:lvlText w:val=""/>
      <w:lvlJc w:val="left"/>
      <w:pPr>
        <w:ind w:left="1800" w:hanging="360"/>
      </w:pPr>
      <w:rPr>
        <w:rFonts w:ascii="Wingdings" w:hAnsi="Wingdings" w:hint="default"/>
        <w:b w:val="0"/>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7" w15:restartNumberingAfterBreak="0">
    <w:nsid w:val="658020F5"/>
    <w:multiLevelType w:val="multilevel"/>
    <w:tmpl w:val="CC043D7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0C2B1F"/>
    <w:multiLevelType w:val="hybridMultilevel"/>
    <w:tmpl w:val="D9C4B2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D245386"/>
    <w:multiLevelType w:val="hybridMultilevel"/>
    <w:tmpl w:val="00D2C8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4A110C4"/>
    <w:multiLevelType w:val="hybridMultilevel"/>
    <w:tmpl w:val="E3D64BA8"/>
    <w:lvl w:ilvl="0" w:tplc="041F0001">
      <w:start w:val="1"/>
      <w:numFmt w:val="bullet"/>
      <w:lvlText w:val=""/>
      <w:lvlJc w:val="left"/>
      <w:pPr>
        <w:ind w:left="2204" w:hanging="360"/>
      </w:pPr>
      <w:rPr>
        <w:rFonts w:ascii="Symbol" w:hAnsi="Symbol" w:hint="default"/>
      </w:rPr>
    </w:lvl>
    <w:lvl w:ilvl="1" w:tplc="041F0003" w:tentative="1">
      <w:start w:val="1"/>
      <w:numFmt w:val="bullet"/>
      <w:lvlText w:val="o"/>
      <w:lvlJc w:val="left"/>
      <w:pPr>
        <w:ind w:left="2924" w:hanging="360"/>
      </w:pPr>
      <w:rPr>
        <w:rFonts w:ascii="Courier New" w:hAnsi="Courier New" w:cs="Courier New" w:hint="default"/>
      </w:rPr>
    </w:lvl>
    <w:lvl w:ilvl="2" w:tplc="041F0005" w:tentative="1">
      <w:start w:val="1"/>
      <w:numFmt w:val="bullet"/>
      <w:lvlText w:val=""/>
      <w:lvlJc w:val="left"/>
      <w:pPr>
        <w:ind w:left="3644" w:hanging="360"/>
      </w:pPr>
      <w:rPr>
        <w:rFonts w:ascii="Wingdings" w:hAnsi="Wingdings" w:hint="default"/>
      </w:rPr>
    </w:lvl>
    <w:lvl w:ilvl="3" w:tplc="041F0001" w:tentative="1">
      <w:start w:val="1"/>
      <w:numFmt w:val="bullet"/>
      <w:lvlText w:val=""/>
      <w:lvlJc w:val="left"/>
      <w:pPr>
        <w:ind w:left="4364" w:hanging="360"/>
      </w:pPr>
      <w:rPr>
        <w:rFonts w:ascii="Symbol" w:hAnsi="Symbol" w:hint="default"/>
      </w:rPr>
    </w:lvl>
    <w:lvl w:ilvl="4" w:tplc="041F0003" w:tentative="1">
      <w:start w:val="1"/>
      <w:numFmt w:val="bullet"/>
      <w:lvlText w:val="o"/>
      <w:lvlJc w:val="left"/>
      <w:pPr>
        <w:ind w:left="5084" w:hanging="360"/>
      </w:pPr>
      <w:rPr>
        <w:rFonts w:ascii="Courier New" w:hAnsi="Courier New" w:cs="Courier New" w:hint="default"/>
      </w:rPr>
    </w:lvl>
    <w:lvl w:ilvl="5" w:tplc="041F0005" w:tentative="1">
      <w:start w:val="1"/>
      <w:numFmt w:val="bullet"/>
      <w:lvlText w:val=""/>
      <w:lvlJc w:val="left"/>
      <w:pPr>
        <w:ind w:left="5804" w:hanging="360"/>
      </w:pPr>
      <w:rPr>
        <w:rFonts w:ascii="Wingdings" w:hAnsi="Wingdings" w:hint="default"/>
      </w:rPr>
    </w:lvl>
    <w:lvl w:ilvl="6" w:tplc="041F0001" w:tentative="1">
      <w:start w:val="1"/>
      <w:numFmt w:val="bullet"/>
      <w:lvlText w:val=""/>
      <w:lvlJc w:val="left"/>
      <w:pPr>
        <w:ind w:left="6524" w:hanging="360"/>
      </w:pPr>
      <w:rPr>
        <w:rFonts w:ascii="Symbol" w:hAnsi="Symbol" w:hint="default"/>
      </w:rPr>
    </w:lvl>
    <w:lvl w:ilvl="7" w:tplc="041F0003" w:tentative="1">
      <w:start w:val="1"/>
      <w:numFmt w:val="bullet"/>
      <w:lvlText w:val="o"/>
      <w:lvlJc w:val="left"/>
      <w:pPr>
        <w:ind w:left="7244" w:hanging="360"/>
      </w:pPr>
      <w:rPr>
        <w:rFonts w:ascii="Courier New" w:hAnsi="Courier New" w:cs="Courier New" w:hint="default"/>
      </w:rPr>
    </w:lvl>
    <w:lvl w:ilvl="8" w:tplc="041F0005" w:tentative="1">
      <w:start w:val="1"/>
      <w:numFmt w:val="bullet"/>
      <w:lvlText w:val=""/>
      <w:lvlJc w:val="left"/>
      <w:pPr>
        <w:ind w:left="7964" w:hanging="360"/>
      </w:pPr>
      <w:rPr>
        <w:rFonts w:ascii="Wingdings" w:hAnsi="Wingdings" w:hint="default"/>
      </w:rPr>
    </w:lvl>
  </w:abstractNum>
  <w:abstractNum w:abstractNumId="41" w15:restartNumberingAfterBreak="0">
    <w:nsid w:val="773F06F2"/>
    <w:multiLevelType w:val="hybridMultilevel"/>
    <w:tmpl w:val="9C8E5EF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CB7545A"/>
    <w:multiLevelType w:val="hybridMultilevel"/>
    <w:tmpl w:val="1BE68BD0"/>
    <w:lvl w:ilvl="0" w:tplc="041F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14"/>
  </w:num>
  <w:num w:numId="4">
    <w:abstractNumId w:val="36"/>
  </w:num>
  <w:num w:numId="5">
    <w:abstractNumId w:val="5"/>
  </w:num>
  <w:num w:numId="6">
    <w:abstractNumId w:val="21"/>
  </w:num>
  <w:num w:numId="7">
    <w:abstractNumId w:val="42"/>
  </w:num>
  <w:num w:numId="8">
    <w:abstractNumId w:val="11"/>
  </w:num>
  <w:num w:numId="9">
    <w:abstractNumId w:val="33"/>
  </w:num>
  <w:num w:numId="10">
    <w:abstractNumId w:val="28"/>
  </w:num>
  <w:num w:numId="11">
    <w:abstractNumId w:val="40"/>
  </w:num>
  <w:num w:numId="12">
    <w:abstractNumId w:val="20"/>
  </w:num>
  <w:num w:numId="13">
    <w:abstractNumId w:val="7"/>
  </w:num>
  <w:num w:numId="14">
    <w:abstractNumId w:val="22"/>
  </w:num>
  <w:num w:numId="15">
    <w:abstractNumId w:val="38"/>
  </w:num>
  <w:num w:numId="16">
    <w:abstractNumId w:val="10"/>
  </w:num>
  <w:num w:numId="17">
    <w:abstractNumId w:val="9"/>
  </w:num>
  <w:num w:numId="18">
    <w:abstractNumId w:val="24"/>
  </w:num>
  <w:num w:numId="19">
    <w:abstractNumId w:val="15"/>
  </w:num>
  <w:num w:numId="20">
    <w:abstractNumId w:val="18"/>
  </w:num>
  <w:num w:numId="21">
    <w:abstractNumId w:val="30"/>
  </w:num>
  <w:num w:numId="22">
    <w:abstractNumId w:val="0"/>
  </w:num>
  <w:num w:numId="23">
    <w:abstractNumId w:val="19"/>
  </w:num>
  <w:num w:numId="24">
    <w:abstractNumId w:val="17"/>
  </w:num>
  <w:num w:numId="25">
    <w:abstractNumId w:val="35"/>
  </w:num>
  <w:num w:numId="26">
    <w:abstractNumId w:val="6"/>
  </w:num>
  <w:num w:numId="27">
    <w:abstractNumId w:val="3"/>
  </w:num>
  <w:num w:numId="28">
    <w:abstractNumId w:val="41"/>
  </w:num>
  <w:num w:numId="29">
    <w:abstractNumId w:val="26"/>
  </w:num>
  <w:num w:numId="30">
    <w:abstractNumId w:val="8"/>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4"/>
  </w:num>
  <w:num w:numId="34">
    <w:abstractNumId w:val="23"/>
  </w:num>
  <w:num w:numId="35">
    <w:abstractNumId w:val="13"/>
  </w:num>
  <w:num w:numId="36">
    <w:abstractNumId w:val="39"/>
  </w:num>
  <w:num w:numId="37">
    <w:abstractNumId w:val="37"/>
  </w:num>
  <w:num w:numId="38">
    <w:abstractNumId w:val="2"/>
  </w:num>
  <w:num w:numId="39">
    <w:abstractNumId w:val="1"/>
  </w:num>
  <w:num w:numId="40">
    <w:abstractNumId w:val="16"/>
  </w:num>
  <w:num w:numId="41">
    <w:abstractNumId w:val="32"/>
  </w:num>
  <w:num w:numId="42">
    <w:abstractNumId w:val="25"/>
  </w:num>
  <w:num w:numId="43">
    <w:abstractNumId w:val="12"/>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6" w:nlCheck="1" w:checkStyle="0"/>
  <w:activeWritingStyle w:appName="MSWord" w:lang="en-AU" w:vendorID="64" w:dllVersion="6" w:nlCheck="1" w:checkStyle="0"/>
  <w:activeWritingStyle w:appName="MSWord" w:lang="tr-TR" w:vendorID="64" w:dllVersion="4096"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9A1"/>
    <w:rsid w:val="00005E0E"/>
    <w:rsid w:val="00014050"/>
    <w:rsid w:val="00015864"/>
    <w:rsid w:val="00016448"/>
    <w:rsid w:val="00026ED2"/>
    <w:rsid w:val="00041173"/>
    <w:rsid w:val="00045288"/>
    <w:rsid w:val="00046197"/>
    <w:rsid w:val="00046BBD"/>
    <w:rsid w:val="00055245"/>
    <w:rsid w:val="00066E95"/>
    <w:rsid w:val="00070971"/>
    <w:rsid w:val="00076BD6"/>
    <w:rsid w:val="00076E07"/>
    <w:rsid w:val="000A05F4"/>
    <w:rsid w:val="000B0F6C"/>
    <w:rsid w:val="000B260B"/>
    <w:rsid w:val="000B2FBF"/>
    <w:rsid w:val="000B5C03"/>
    <w:rsid w:val="000C28F7"/>
    <w:rsid w:val="000C5AF7"/>
    <w:rsid w:val="000D02C5"/>
    <w:rsid w:val="000D310F"/>
    <w:rsid w:val="000E1A8B"/>
    <w:rsid w:val="000F2DDA"/>
    <w:rsid w:val="000F2DEB"/>
    <w:rsid w:val="00106F72"/>
    <w:rsid w:val="0011700B"/>
    <w:rsid w:val="00120B29"/>
    <w:rsid w:val="00123DAC"/>
    <w:rsid w:val="001276E3"/>
    <w:rsid w:val="00135D9A"/>
    <w:rsid w:val="001447E8"/>
    <w:rsid w:val="00152C54"/>
    <w:rsid w:val="001619BE"/>
    <w:rsid w:val="00161A18"/>
    <w:rsid w:val="00171069"/>
    <w:rsid w:val="00172957"/>
    <w:rsid w:val="00174A16"/>
    <w:rsid w:val="00177695"/>
    <w:rsid w:val="001940B9"/>
    <w:rsid w:val="001A6DC0"/>
    <w:rsid w:val="001B51A1"/>
    <w:rsid w:val="001C33FE"/>
    <w:rsid w:val="001C7333"/>
    <w:rsid w:val="001D0806"/>
    <w:rsid w:val="001D713D"/>
    <w:rsid w:val="001E0201"/>
    <w:rsid w:val="001E305D"/>
    <w:rsid w:val="001E6F94"/>
    <w:rsid w:val="001F3DEB"/>
    <w:rsid w:val="001F470A"/>
    <w:rsid w:val="00217D90"/>
    <w:rsid w:val="00220E0B"/>
    <w:rsid w:val="002249F1"/>
    <w:rsid w:val="00230FAC"/>
    <w:rsid w:val="0025003C"/>
    <w:rsid w:val="00265D48"/>
    <w:rsid w:val="002759B4"/>
    <w:rsid w:val="00280AE0"/>
    <w:rsid w:val="00287C4F"/>
    <w:rsid w:val="002A5A89"/>
    <w:rsid w:val="002A6C2B"/>
    <w:rsid w:val="002B661D"/>
    <w:rsid w:val="002C2F61"/>
    <w:rsid w:val="002D43D0"/>
    <w:rsid w:val="002D5A29"/>
    <w:rsid w:val="002E0C41"/>
    <w:rsid w:val="002E3B4E"/>
    <w:rsid w:val="002F7A19"/>
    <w:rsid w:val="00304763"/>
    <w:rsid w:val="0030522E"/>
    <w:rsid w:val="0031057B"/>
    <w:rsid w:val="00313001"/>
    <w:rsid w:val="003148E2"/>
    <w:rsid w:val="003161A5"/>
    <w:rsid w:val="00324247"/>
    <w:rsid w:val="00333D61"/>
    <w:rsid w:val="003369E3"/>
    <w:rsid w:val="00346B26"/>
    <w:rsid w:val="003509E6"/>
    <w:rsid w:val="00361758"/>
    <w:rsid w:val="0036671F"/>
    <w:rsid w:val="0037323D"/>
    <w:rsid w:val="00382A04"/>
    <w:rsid w:val="00384732"/>
    <w:rsid w:val="003900C1"/>
    <w:rsid w:val="003A254B"/>
    <w:rsid w:val="003A3F6F"/>
    <w:rsid w:val="003C40E5"/>
    <w:rsid w:val="003C6EC1"/>
    <w:rsid w:val="003F78AA"/>
    <w:rsid w:val="00404392"/>
    <w:rsid w:val="004051B5"/>
    <w:rsid w:val="004076EC"/>
    <w:rsid w:val="004139DD"/>
    <w:rsid w:val="00416E87"/>
    <w:rsid w:val="00416FE2"/>
    <w:rsid w:val="00424F19"/>
    <w:rsid w:val="00430246"/>
    <w:rsid w:val="0043027F"/>
    <w:rsid w:val="00431CF6"/>
    <w:rsid w:val="00433D02"/>
    <w:rsid w:val="004404FA"/>
    <w:rsid w:val="00440CEA"/>
    <w:rsid w:val="004536EA"/>
    <w:rsid w:val="004620C8"/>
    <w:rsid w:val="004629FE"/>
    <w:rsid w:val="00465230"/>
    <w:rsid w:val="00481FFB"/>
    <w:rsid w:val="00484377"/>
    <w:rsid w:val="00495ECA"/>
    <w:rsid w:val="00497D5D"/>
    <w:rsid w:val="004A00CC"/>
    <w:rsid w:val="004A2701"/>
    <w:rsid w:val="004A4A9B"/>
    <w:rsid w:val="004B3A1A"/>
    <w:rsid w:val="004B4B18"/>
    <w:rsid w:val="004C7ADB"/>
    <w:rsid w:val="004E40C2"/>
    <w:rsid w:val="004F1F11"/>
    <w:rsid w:val="004F2A0A"/>
    <w:rsid w:val="004F5D56"/>
    <w:rsid w:val="004F7932"/>
    <w:rsid w:val="00505A29"/>
    <w:rsid w:val="00523A6E"/>
    <w:rsid w:val="0052728E"/>
    <w:rsid w:val="005318CD"/>
    <w:rsid w:val="00532221"/>
    <w:rsid w:val="00542CAD"/>
    <w:rsid w:val="005511D0"/>
    <w:rsid w:val="005538B9"/>
    <w:rsid w:val="00555088"/>
    <w:rsid w:val="00560775"/>
    <w:rsid w:val="00560C16"/>
    <w:rsid w:val="00575744"/>
    <w:rsid w:val="0058396C"/>
    <w:rsid w:val="005904A8"/>
    <w:rsid w:val="00595722"/>
    <w:rsid w:val="005963D3"/>
    <w:rsid w:val="00596930"/>
    <w:rsid w:val="005A553B"/>
    <w:rsid w:val="005B1B03"/>
    <w:rsid w:val="005B204C"/>
    <w:rsid w:val="005B4346"/>
    <w:rsid w:val="005B59F3"/>
    <w:rsid w:val="005C23E0"/>
    <w:rsid w:val="005C4249"/>
    <w:rsid w:val="005E5DBE"/>
    <w:rsid w:val="005E6BC3"/>
    <w:rsid w:val="005F46BF"/>
    <w:rsid w:val="005F4B30"/>
    <w:rsid w:val="00602B16"/>
    <w:rsid w:val="00615348"/>
    <w:rsid w:val="00617DA5"/>
    <w:rsid w:val="006273D7"/>
    <w:rsid w:val="00642FBA"/>
    <w:rsid w:val="00643E97"/>
    <w:rsid w:val="00646426"/>
    <w:rsid w:val="00650380"/>
    <w:rsid w:val="006539C6"/>
    <w:rsid w:val="006555C9"/>
    <w:rsid w:val="00660678"/>
    <w:rsid w:val="0066680A"/>
    <w:rsid w:val="0066685C"/>
    <w:rsid w:val="006668B0"/>
    <w:rsid w:val="006710A6"/>
    <w:rsid w:val="00672D8B"/>
    <w:rsid w:val="0068052F"/>
    <w:rsid w:val="006876EF"/>
    <w:rsid w:val="006A1757"/>
    <w:rsid w:val="006A300A"/>
    <w:rsid w:val="006A5041"/>
    <w:rsid w:val="006A51E3"/>
    <w:rsid w:val="006B0C7F"/>
    <w:rsid w:val="006B2195"/>
    <w:rsid w:val="006B3BEC"/>
    <w:rsid w:val="006D6585"/>
    <w:rsid w:val="006D7951"/>
    <w:rsid w:val="006E065A"/>
    <w:rsid w:val="006E0837"/>
    <w:rsid w:val="006E5840"/>
    <w:rsid w:val="006E6B12"/>
    <w:rsid w:val="006F042B"/>
    <w:rsid w:val="00701845"/>
    <w:rsid w:val="007077D1"/>
    <w:rsid w:val="00717D37"/>
    <w:rsid w:val="007203C1"/>
    <w:rsid w:val="00724F43"/>
    <w:rsid w:val="00736760"/>
    <w:rsid w:val="007405A1"/>
    <w:rsid w:val="00745787"/>
    <w:rsid w:val="00745B64"/>
    <w:rsid w:val="00746CA5"/>
    <w:rsid w:val="00747C20"/>
    <w:rsid w:val="0075466D"/>
    <w:rsid w:val="007564D0"/>
    <w:rsid w:val="0076319E"/>
    <w:rsid w:val="0077256E"/>
    <w:rsid w:val="00775F03"/>
    <w:rsid w:val="00777026"/>
    <w:rsid w:val="00780DA3"/>
    <w:rsid w:val="00785578"/>
    <w:rsid w:val="00787BD2"/>
    <w:rsid w:val="0079564D"/>
    <w:rsid w:val="00796C30"/>
    <w:rsid w:val="007A377F"/>
    <w:rsid w:val="007C7E5C"/>
    <w:rsid w:val="007D33FD"/>
    <w:rsid w:val="007D6722"/>
    <w:rsid w:val="007F07E1"/>
    <w:rsid w:val="008110FD"/>
    <w:rsid w:val="00814FD3"/>
    <w:rsid w:val="00834764"/>
    <w:rsid w:val="008358BF"/>
    <w:rsid w:val="00845324"/>
    <w:rsid w:val="00850182"/>
    <w:rsid w:val="00851B68"/>
    <w:rsid w:val="00853FE1"/>
    <w:rsid w:val="0085789B"/>
    <w:rsid w:val="00884D5D"/>
    <w:rsid w:val="00887909"/>
    <w:rsid w:val="00890C73"/>
    <w:rsid w:val="008978F2"/>
    <w:rsid w:val="00897972"/>
    <w:rsid w:val="008A5E63"/>
    <w:rsid w:val="008A5F46"/>
    <w:rsid w:val="008C254B"/>
    <w:rsid w:val="008C7CED"/>
    <w:rsid w:val="008C7DD8"/>
    <w:rsid w:val="008E511D"/>
    <w:rsid w:val="008E5818"/>
    <w:rsid w:val="008E5FF3"/>
    <w:rsid w:val="008E6910"/>
    <w:rsid w:val="008F3316"/>
    <w:rsid w:val="008F387B"/>
    <w:rsid w:val="008F64C0"/>
    <w:rsid w:val="0090276B"/>
    <w:rsid w:val="00903EF5"/>
    <w:rsid w:val="00911F89"/>
    <w:rsid w:val="009408D1"/>
    <w:rsid w:val="00942178"/>
    <w:rsid w:val="00943245"/>
    <w:rsid w:val="00972179"/>
    <w:rsid w:val="009739C7"/>
    <w:rsid w:val="009770CC"/>
    <w:rsid w:val="00983F63"/>
    <w:rsid w:val="009841C2"/>
    <w:rsid w:val="00992153"/>
    <w:rsid w:val="00995E54"/>
    <w:rsid w:val="009A7320"/>
    <w:rsid w:val="009A7BC3"/>
    <w:rsid w:val="009C2709"/>
    <w:rsid w:val="009C34F9"/>
    <w:rsid w:val="009C3FE3"/>
    <w:rsid w:val="009D05B8"/>
    <w:rsid w:val="009D2851"/>
    <w:rsid w:val="009D5A58"/>
    <w:rsid w:val="009E74CF"/>
    <w:rsid w:val="00A02D66"/>
    <w:rsid w:val="00A063CF"/>
    <w:rsid w:val="00A0670D"/>
    <w:rsid w:val="00A26A24"/>
    <w:rsid w:val="00A34804"/>
    <w:rsid w:val="00A439E0"/>
    <w:rsid w:val="00A5464A"/>
    <w:rsid w:val="00A57AD3"/>
    <w:rsid w:val="00A709CB"/>
    <w:rsid w:val="00A80D03"/>
    <w:rsid w:val="00A824A3"/>
    <w:rsid w:val="00A839A3"/>
    <w:rsid w:val="00A95009"/>
    <w:rsid w:val="00A96BBA"/>
    <w:rsid w:val="00AA007F"/>
    <w:rsid w:val="00AA064D"/>
    <w:rsid w:val="00AA4F68"/>
    <w:rsid w:val="00AA6B36"/>
    <w:rsid w:val="00AB3A2B"/>
    <w:rsid w:val="00AB5000"/>
    <w:rsid w:val="00AB5446"/>
    <w:rsid w:val="00AC34D6"/>
    <w:rsid w:val="00AD0B93"/>
    <w:rsid w:val="00AD10FE"/>
    <w:rsid w:val="00AE4C5B"/>
    <w:rsid w:val="00AE5EA7"/>
    <w:rsid w:val="00AF35A3"/>
    <w:rsid w:val="00AF68DE"/>
    <w:rsid w:val="00B003AA"/>
    <w:rsid w:val="00B22486"/>
    <w:rsid w:val="00B26FA4"/>
    <w:rsid w:val="00B27A35"/>
    <w:rsid w:val="00B35A0D"/>
    <w:rsid w:val="00B40175"/>
    <w:rsid w:val="00B4185F"/>
    <w:rsid w:val="00B4372A"/>
    <w:rsid w:val="00B47DE5"/>
    <w:rsid w:val="00B52299"/>
    <w:rsid w:val="00B62396"/>
    <w:rsid w:val="00B62AFA"/>
    <w:rsid w:val="00B65DC5"/>
    <w:rsid w:val="00B7471A"/>
    <w:rsid w:val="00B7559A"/>
    <w:rsid w:val="00B80733"/>
    <w:rsid w:val="00B80CD3"/>
    <w:rsid w:val="00B815C3"/>
    <w:rsid w:val="00B8299D"/>
    <w:rsid w:val="00B84656"/>
    <w:rsid w:val="00B96646"/>
    <w:rsid w:val="00B96EA0"/>
    <w:rsid w:val="00BB28FD"/>
    <w:rsid w:val="00BB5CBD"/>
    <w:rsid w:val="00BC29DE"/>
    <w:rsid w:val="00BC4ADB"/>
    <w:rsid w:val="00BC4E6E"/>
    <w:rsid w:val="00BC5493"/>
    <w:rsid w:val="00BD43C4"/>
    <w:rsid w:val="00BD666F"/>
    <w:rsid w:val="00BE7913"/>
    <w:rsid w:val="00BF2BC4"/>
    <w:rsid w:val="00BF53BA"/>
    <w:rsid w:val="00BF6F3D"/>
    <w:rsid w:val="00BF6FE8"/>
    <w:rsid w:val="00C05149"/>
    <w:rsid w:val="00C14216"/>
    <w:rsid w:val="00C21C00"/>
    <w:rsid w:val="00C3300F"/>
    <w:rsid w:val="00C36024"/>
    <w:rsid w:val="00C44A99"/>
    <w:rsid w:val="00C51531"/>
    <w:rsid w:val="00C5216A"/>
    <w:rsid w:val="00C55059"/>
    <w:rsid w:val="00C66A67"/>
    <w:rsid w:val="00C750E2"/>
    <w:rsid w:val="00C765A0"/>
    <w:rsid w:val="00C9237A"/>
    <w:rsid w:val="00C96A3D"/>
    <w:rsid w:val="00CA227B"/>
    <w:rsid w:val="00CA29A1"/>
    <w:rsid w:val="00CA3508"/>
    <w:rsid w:val="00CB1268"/>
    <w:rsid w:val="00CB3AE2"/>
    <w:rsid w:val="00CB504D"/>
    <w:rsid w:val="00CC55F8"/>
    <w:rsid w:val="00CC5D61"/>
    <w:rsid w:val="00CD06EA"/>
    <w:rsid w:val="00CD1C84"/>
    <w:rsid w:val="00CD539A"/>
    <w:rsid w:val="00CD63CF"/>
    <w:rsid w:val="00CD65AA"/>
    <w:rsid w:val="00CE003E"/>
    <w:rsid w:val="00CF4DF4"/>
    <w:rsid w:val="00CF7D9F"/>
    <w:rsid w:val="00D04133"/>
    <w:rsid w:val="00D07AB7"/>
    <w:rsid w:val="00D13391"/>
    <w:rsid w:val="00D14592"/>
    <w:rsid w:val="00D33004"/>
    <w:rsid w:val="00D3619E"/>
    <w:rsid w:val="00D36670"/>
    <w:rsid w:val="00D377C1"/>
    <w:rsid w:val="00D40108"/>
    <w:rsid w:val="00D410D1"/>
    <w:rsid w:val="00D47284"/>
    <w:rsid w:val="00D5790C"/>
    <w:rsid w:val="00D60106"/>
    <w:rsid w:val="00D7428C"/>
    <w:rsid w:val="00D80585"/>
    <w:rsid w:val="00D82FB7"/>
    <w:rsid w:val="00D83C4A"/>
    <w:rsid w:val="00D94C88"/>
    <w:rsid w:val="00DA7076"/>
    <w:rsid w:val="00DA785B"/>
    <w:rsid w:val="00DB0493"/>
    <w:rsid w:val="00DB5EE8"/>
    <w:rsid w:val="00DC5B77"/>
    <w:rsid w:val="00DF2D74"/>
    <w:rsid w:val="00DF33C6"/>
    <w:rsid w:val="00DF3404"/>
    <w:rsid w:val="00E01F86"/>
    <w:rsid w:val="00E0240A"/>
    <w:rsid w:val="00E0447B"/>
    <w:rsid w:val="00E06703"/>
    <w:rsid w:val="00E12BEB"/>
    <w:rsid w:val="00E241AA"/>
    <w:rsid w:val="00E34C52"/>
    <w:rsid w:val="00E35C57"/>
    <w:rsid w:val="00E37FD8"/>
    <w:rsid w:val="00E41385"/>
    <w:rsid w:val="00E46486"/>
    <w:rsid w:val="00E46974"/>
    <w:rsid w:val="00E52EED"/>
    <w:rsid w:val="00E55B9A"/>
    <w:rsid w:val="00E64B28"/>
    <w:rsid w:val="00E73656"/>
    <w:rsid w:val="00E77CAB"/>
    <w:rsid w:val="00E77DB1"/>
    <w:rsid w:val="00E80898"/>
    <w:rsid w:val="00E81578"/>
    <w:rsid w:val="00E87259"/>
    <w:rsid w:val="00E87A2B"/>
    <w:rsid w:val="00E977FD"/>
    <w:rsid w:val="00EA14C0"/>
    <w:rsid w:val="00EB0482"/>
    <w:rsid w:val="00EB34DA"/>
    <w:rsid w:val="00ED3804"/>
    <w:rsid w:val="00EE63CB"/>
    <w:rsid w:val="00F02FBF"/>
    <w:rsid w:val="00F04569"/>
    <w:rsid w:val="00F0676E"/>
    <w:rsid w:val="00F11E30"/>
    <w:rsid w:val="00F174FC"/>
    <w:rsid w:val="00F25887"/>
    <w:rsid w:val="00F34347"/>
    <w:rsid w:val="00F354CE"/>
    <w:rsid w:val="00F35880"/>
    <w:rsid w:val="00F36D0D"/>
    <w:rsid w:val="00F376C8"/>
    <w:rsid w:val="00F40039"/>
    <w:rsid w:val="00F53C73"/>
    <w:rsid w:val="00F74B00"/>
    <w:rsid w:val="00F95A77"/>
    <w:rsid w:val="00FA1604"/>
    <w:rsid w:val="00FA611C"/>
    <w:rsid w:val="00FB2242"/>
    <w:rsid w:val="00FB302F"/>
    <w:rsid w:val="00FB6A99"/>
    <w:rsid w:val="00FB71D1"/>
    <w:rsid w:val="00FD0D40"/>
    <w:rsid w:val="00FD361A"/>
    <w:rsid w:val="00FD592B"/>
    <w:rsid w:val="00FE4E39"/>
    <w:rsid w:val="00FF49A1"/>
    <w:rsid w:val="00FF591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ACC69"/>
  <w15:chartTrackingRefBased/>
  <w15:docId w15:val="{B59E8549-B354-44DD-A1FB-EBFD80D9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EE8"/>
    <w:pPr>
      <w:spacing w:after="160" w:line="259" w:lineRule="auto"/>
    </w:pPr>
    <w:rPr>
      <w:sz w:val="22"/>
      <w:szCs w:val="22"/>
      <w:lang w:eastAsia="en-US"/>
    </w:rPr>
  </w:style>
  <w:style w:type="paragraph" w:styleId="Balk1">
    <w:name w:val="heading 1"/>
    <w:aliases w:val="h1,l1,Head 1 (Chapter heading),Head 1,Head 11,Head 12,Head 111,Head 13,Head 112,Head 14,Head 113,Head 15,Head 114,Head 16,Head 115,Head 17,Head 116,Head 18,Head 117,Head 19,Head 118,Head 121,Head 1111,Head 131,Head 1121,Head 141,Head 1131,H1"/>
    <w:basedOn w:val="Normal"/>
    <w:next w:val="Normal"/>
    <w:link w:val="Balk1Char"/>
    <w:qFormat/>
    <w:rsid w:val="00AA007F"/>
    <w:pPr>
      <w:keepNext/>
      <w:spacing w:before="240" w:after="60"/>
      <w:outlineLvl w:val="0"/>
    </w:pPr>
    <w:rPr>
      <w:rFonts w:ascii="Times New Roman" w:eastAsia="Times New Roman" w:hAnsi="Times New Roman"/>
      <w:b/>
      <w:bCs/>
      <w:kern w:val="32"/>
      <w:sz w:val="24"/>
      <w:szCs w:val="32"/>
    </w:rPr>
  </w:style>
  <w:style w:type="paragraph" w:styleId="Balk2">
    <w:name w:val="heading 2"/>
    <w:aliases w:val="H2,h2,l2,list 2,list 2,heading 2TOC,Head 2,List level 2,2,Header 2,2. MADDE BAŞLIĞI,.,HEAD_2,HEAD_21,HEAD_22,HEAD_211,HEAD_23,HEAD_212,HEAD_24,HEAD_213,HEAD_25,HEAD_214,HEAD_26,HEAD_215,HEAD_27,HEAD_216,HEAD_28,HEAD_217,Heading 2a,HEAD_21..."/>
    <w:basedOn w:val="Normal"/>
    <w:next w:val="Normal"/>
    <w:link w:val="Balk2Char"/>
    <w:unhideWhenUsed/>
    <w:qFormat/>
    <w:rsid w:val="00AA007F"/>
    <w:pPr>
      <w:keepNext/>
      <w:spacing w:before="240" w:after="60"/>
      <w:outlineLvl w:val="1"/>
    </w:pPr>
    <w:rPr>
      <w:rFonts w:ascii="Calibri Light" w:eastAsia="Times New Roman" w:hAnsi="Calibri Light"/>
      <w:bCs/>
      <w:iCs/>
      <w:sz w:val="24"/>
      <w:szCs w:val="28"/>
    </w:rPr>
  </w:style>
  <w:style w:type="paragraph" w:styleId="Balk3">
    <w:name w:val="heading 3"/>
    <w:aliases w:val="3,h3,l3,list 3,Head 3,H3,3. MADDE BAŞLIĞI,SSSS  BAŞLIK 3.,HEAD_3,h3 sub heading,fatih 3,Section Header3,ClauseSub_No&amp;Name,Section Header3 Char Char Char Char Char,Section Header3 Char Char Char,Überschrift 3 Char"/>
    <w:basedOn w:val="Normal"/>
    <w:next w:val="Normal"/>
    <w:link w:val="Balk3Char"/>
    <w:qFormat/>
    <w:rsid w:val="00AA007F"/>
    <w:pPr>
      <w:widowControl w:val="0"/>
      <w:spacing w:before="120" w:after="120" w:line="240" w:lineRule="auto"/>
      <w:ind w:left="624" w:hanging="624"/>
      <w:jc w:val="both"/>
      <w:outlineLvl w:val="2"/>
    </w:pPr>
    <w:rPr>
      <w:rFonts w:ascii="Times New Roman" w:eastAsia="Times New Roman" w:hAnsi="Times New Roman"/>
      <w:b/>
      <w:sz w:val="24"/>
      <w:szCs w:val="24"/>
    </w:rPr>
  </w:style>
  <w:style w:type="paragraph" w:styleId="Balk4">
    <w:name w:val="heading 4"/>
    <w:aliases w:val="4,I4,h4,H4,l4,list 4,mh1l,Module heading 1 large (18 points),Head 4,4. MADDE,HEAD_4,h4 sub sub heading"/>
    <w:basedOn w:val="Normal"/>
    <w:next w:val="Normal"/>
    <w:link w:val="Balk4Char"/>
    <w:unhideWhenUsed/>
    <w:qFormat/>
    <w:rsid w:val="00AA007F"/>
    <w:pPr>
      <w:keepNext/>
      <w:keepLines/>
      <w:spacing w:before="40" w:after="0"/>
      <w:outlineLvl w:val="3"/>
    </w:pPr>
    <w:rPr>
      <w:rFonts w:ascii="Calibri Light" w:eastAsia="Times New Roman" w:hAnsi="Calibri Light"/>
      <w:i/>
      <w:iCs/>
      <w:color w:val="2F5496"/>
    </w:rPr>
  </w:style>
  <w:style w:type="paragraph" w:styleId="Balk5">
    <w:name w:val="heading 5"/>
    <w:basedOn w:val="Normal"/>
    <w:next w:val="Normal"/>
    <w:link w:val="Balk5Char"/>
    <w:autoRedefine/>
    <w:qFormat/>
    <w:rsid w:val="00AA007F"/>
    <w:pPr>
      <w:keepNext/>
      <w:tabs>
        <w:tab w:val="num" w:pos="1134"/>
      </w:tabs>
      <w:spacing w:after="0" w:line="240" w:lineRule="auto"/>
      <w:ind w:left="1134" w:hanging="1134"/>
      <w:jc w:val="both"/>
      <w:outlineLvl w:val="4"/>
    </w:pPr>
    <w:rPr>
      <w:rFonts w:ascii="Times New Roman" w:eastAsia="Times New Roman" w:hAnsi="Times New Roman"/>
      <w:noProof/>
      <w:szCs w:val="20"/>
    </w:rPr>
  </w:style>
  <w:style w:type="paragraph" w:styleId="Balk6">
    <w:name w:val="heading 6"/>
    <w:basedOn w:val="Normal"/>
    <w:next w:val="Normal"/>
    <w:link w:val="Balk6Char"/>
    <w:unhideWhenUsed/>
    <w:qFormat/>
    <w:rsid w:val="00AA007F"/>
    <w:pPr>
      <w:keepNext/>
      <w:keepLines/>
      <w:spacing w:before="40" w:after="0"/>
      <w:outlineLvl w:val="5"/>
    </w:pPr>
    <w:rPr>
      <w:rFonts w:ascii="Calibri Light" w:eastAsia="Times New Roman" w:hAnsi="Calibri Light"/>
      <w:color w:val="1F3763"/>
    </w:rPr>
  </w:style>
  <w:style w:type="paragraph" w:styleId="Balk7">
    <w:name w:val="heading 7"/>
    <w:basedOn w:val="Normal"/>
    <w:next w:val="Normal"/>
    <w:link w:val="Balk7Char"/>
    <w:qFormat/>
    <w:rsid w:val="00AA007F"/>
    <w:pPr>
      <w:tabs>
        <w:tab w:val="left" w:pos="1134"/>
        <w:tab w:val="num" w:pos="1296"/>
      </w:tabs>
      <w:spacing w:before="240" w:after="60" w:line="240" w:lineRule="auto"/>
      <w:ind w:left="1296" w:hanging="1296"/>
      <w:jc w:val="both"/>
      <w:outlineLvl w:val="6"/>
    </w:pPr>
    <w:rPr>
      <w:rFonts w:ascii="Times New Roman" w:eastAsia="Times New Roman" w:hAnsi="Times New Roman"/>
      <w:noProof/>
      <w:sz w:val="24"/>
      <w:szCs w:val="24"/>
    </w:rPr>
  </w:style>
  <w:style w:type="paragraph" w:styleId="Balk8">
    <w:name w:val="heading 8"/>
    <w:basedOn w:val="Normal"/>
    <w:next w:val="Normal"/>
    <w:link w:val="Balk8Char"/>
    <w:qFormat/>
    <w:rsid w:val="00AA007F"/>
    <w:pPr>
      <w:tabs>
        <w:tab w:val="left" w:pos="1134"/>
        <w:tab w:val="num" w:pos="1440"/>
      </w:tabs>
      <w:spacing w:before="240" w:after="60" w:line="240" w:lineRule="auto"/>
      <w:ind w:left="1440" w:hanging="1440"/>
      <w:jc w:val="both"/>
      <w:outlineLvl w:val="7"/>
    </w:pPr>
    <w:rPr>
      <w:rFonts w:ascii="Times New Roman" w:eastAsia="Times New Roman" w:hAnsi="Times New Roman"/>
      <w:i/>
      <w:iCs/>
      <w:noProof/>
      <w:sz w:val="24"/>
      <w:szCs w:val="24"/>
    </w:rPr>
  </w:style>
  <w:style w:type="paragraph" w:styleId="Balk9">
    <w:name w:val="heading 9"/>
    <w:basedOn w:val="Normal"/>
    <w:next w:val="Normal"/>
    <w:link w:val="Balk9Char"/>
    <w:qFormat/>
    <w:rsid w:val="00AA007F"/>
    <w:pPr>
      <w:tabs>
        <w:tab w:val="left" w:pos="1134"/>
        <w:tab w:val="num" w:pos="1584"/>
      </w:tabs>
      <w:spacing w:before="240" w:after="60" w:line="240" w:lineRule="auto"/>
      <w:ind w:left="1584" w:hanging="1584"/>
      <w:jc w:val="both"/>
      <w:outlineLvl w:val="8"/>
    </w:pPr>
    <w:rPr>
      <w:rFonts w:ascii="Arial" w:eastAsia="Times New Roman" w:hAnsi="Arial"/>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1"/>
    <w:uiPriority w:val="99"/>
    <w:unhideWhenUsed/>
    <w:rsid w:val="00B80733"/>
    <w:pPr>
      <w:tabs>
        <w:tab w:val="center" w:pos="4536"/>
        <w:tab w:val="right" w:pos="9072"/>
      </w:tabs>
      <w:spacing w:after="0" w:line="240" w:lineRule="auto"/>
    </w:pPr>
  </w:style>
  <w:style w:type="character" w:customStyle="1" w:styleId="stbilgiChar1">
    <w:name w:val="Üstbilgi Char1"/>
    <w:basedOn w:val="VarsaylanParagrafYazTipi"/>
    <w:link w:val="stbilgi"/>
    <w:uiPriority w:val="99"/>
    <w:rsid w:val="00B80733"/>
  </w:style>
  <w:style w:type="paragraph" w:customStyle="1" w:styleId="Altbilgi">
    <w:name w:val="Altbilgi"/>
    <w:basedOn w:val="Normal"/>
    <w:link w:val="AltbilgiChar1"/>
    <w:uiPriority w:val="99"/>
    <w:unhideWhenUsed/>
    <w:rsid w:val="00B80733"/>
    <w:pPr>
      <w:tabs>
        <w:tab w:val="center" w:pos="4536"/>
        <w:tab w:val="right" w:pos="9072"/>
      </w:tabs>
      <w:spacing w:after="0" w:line="240" w:lineRule="auto"/>
    </w:pPr>
  </w:style>
  <w:style w:type="character" w:customStyle="1" w:styleId="AltbilgiChar1">
    <w:name w:val="Altbilgi Char1"/>
    <w:basedOn w:val="VarsaylanParagrafYazTipi"/>
    <w:link w:val="Altbilgi"/>
    <w:uiPriority w:val="99"/>
    <w:rsid w:val="00B80733"/>
  </w:style>
  <w:style w:type="table" w:customStyle="1" w:styleId="TableGridSTV1">
    <w:name w:val="Table Grid STV1"/>
    <w:basedOn w:val="NormalTablo"/>
    <w:next w:val="TabloKlavuzu"/>
    <w:rsid w:val="00B80733"/>
    <w:pPr>
      <w:jc w:val="both"/>
    </w:pPr>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B80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aliases w:val="h1 Char,l1 Char,Head 1 (Chapter heading) Char,Head 1 Char,Head 11 Char,Head 12 Char,Head 111 Char,Head 13 Char,Head 112 Char,Head 14 Char,Head 113 Char,Head 15 Char,Head 114 Char,Head 16 Char,Head 115 Char,Head 17 Char,Head 116 Char"/>
    <w:link w:val="Balk1"/>
    <w:rsid w:val="00AA007F"/>
    <w:rPr>
      <w:rFonts w:ascii="Times New Roman" w:eastAsia="Times New Roman" w:hAnsi="Times New Roman" w:cs="Times New Roman"/>
      <w:b/>
      <w:bCs/>
      <w:kern w:val="32"/>
      <w:sz w:val="24"/>
      <w:szCs w:val="32"/>
    </w:rPr>
  </w:style>
  <w:style w:type="character" w:customStyle="1" w:styleId="Balk2Char">
    <w:name w:val="Başlık 2 Char"/>
    <w:aliases w:val="H2 Char,h2 Char,l2 Char,list 2 Char,list 2 Char,heading 2TOC Char,Head 2 Char,List level 2 Char,2 Char,Header 2 Char,2. MADDE BAŞLIĞI Char,. Char,HEAD_2 Char,HEAD_21 Char,HEAD_22 Char,HEAD_211 Char,HEAD_23 Char,HEAD_212 Char,HEAD_24 Char"/>
    <w:link w:val="Balk2"/>
    <w:rsid w:val="00AA007F"/>
    <w:rPr>
      <w:rFonts w:ascii="Calibri Light" w:eastAsia="Times New Roman" w:hAnsi="Calibri Light" w:cs="Times New Roman"/>
      <w:bCs/>
      <w:iCs/>
      <w:sz w:val="24"/>
      <w:szCs w:val="28"/>
    </w:rPr>
  </w:style>
  <w:style w:type="character" w:customStyle="1" w:styleId="Balk3Char">
    <w:name w:val="Başlık 3 Char"/>
    <w:aliases w:val="3 Char,h3 Char,l3 Char,list 3 Char,Head 3 Char,H3 Char,3. MADDE BAŞLIĞI Char,SSSS  BAŞLIK 3. Char,HEAD_3 Char,h3 sub heading Char,fatih 3 Char,Section Header3 Char,ClauseSub_No&amp;Name Char,Section Header3 Char Char Char Char Char Char"/>
    <w:link w:val="Balk3"/>
    <w:rsid w:val="00AA007F"/>
    <w:rPr>
      <w:rFonts w:ascii="Times New Roman" w:eastAsia="Times New Roman" w:hAnsi="Times New Roman" w:cs="Times New Roman"/>
      <w:b/>
      <w:sz w:val="24"/>
      <w:szCs w:val="24"/>
    </w:rPr>
  </w:style>
  <w:style w:type="character" w:customStyle="1" w:styleId="Balk4Char">
    <w:name w:val="Başlık 4 Char"/>
    <w:aliases w:val="4 Char,I4 Char,h4 Char,H4 Char,l4 Char,list 4 Char,mh1l Char,Module heading 1 large (18 points) Char,Head 4 Char,4. MADDE Char,HEAD_4 Char,h4 sub sub heading Char"/>
    <w:link w:val="Balk4"/>
    <w:rsid w:val="00AA007F"/>
    <w:rPr>
      <w:rFonts w:ascii="Calibri Light" w:eastAsia="Times New Roman" w:hAnsi="Calibri Light" w:cs="Times New Roman"/>
      <w:i/>
      <w:iCs/>
      <w:color w:val="2F5496"/>
    </w:rPr>
  </w:style>
  <w:style w:type="character" w:customStyle="1" w:styleId="Balk5Char">
    <w:name w:val="Başlık 5 Char"/>
    <w:link w:val="Balk5"/>
    <w:rsid w:val="00AA007F"/>
    <w:rPr>
      <w:rFonts w:ascii="Times New Roman" w:eastAsia="Times New Roman" w:hAnsi="Times New Roman" w:cs="Times New Roman"/>
      <w:noProof/>
      <w:szCs w:val="20"/>
    </w:rPr>
  </w:style>
  <w:style w:type="character" w:customStyle="1" w:styleId="Balk6Char">
    <w:name w:val="Başlık 6 Char"/>
    <w:link w:val="Balk6"/>
    <w:rsid w:val="00AA007F"/>
    <w:rPr>
      <w:rFonts w:ascii="Calibri Light" w:eastAsia="Times New Roman" w:hAnsi="Calibri Light" w:cs="Times New Roman"/>
      <w:color w:val="1F3763"/>
    </w:rPr>
  </w:style>
  <w:style w:type="character" w:customStyle="1" w:styleId="Balk7Char">
    <w:name w:val="Başlık 7 Char"/>
    <w:link w:val="Balk7"/>
    <w:rsid w:val="00AA007F"/>
    <w:rPr>
      <w:rFonts w:ascii="Times New Roman" w:eastAsia="Times New Roman" w:hAnsi="Times New Roman" w:cs="Times New Roman"/>
      <w:noProof/>
      <w:sz w:val="24"/>
      <w:szCs w:val="24"/>
    </w:rPr>
  </w:style>
  <w:style w:type="character" w:customStyle="1" w:styleId="Balk8Char">
    <w:name w:val="Başlık 8 Char"/>
    <w:link w:val="Balk8"/>
    <w:rsid w:val="00AA007F"/>
    <w:rPr>
      <w:rFonts w:ascii="Times New Roman" w:eastAsia="Times New Roman" w:hAnsi="Times New Roman" w:cs="Times New Roman"/>
      <w:i/>
      <w:iCs/>
      <w:noProof/>
      <w:sz w:val="24"/>
      <w:szCs w:val="24"/>
    </w:rPr>
  </w:style>
  <w:style w:type="character" w:customStyle="1" w:styleId="Balk9Char">
    <w:name w:val="Başlık 9 Char"/>
    <w:link w:val="Balk9"/>
    <w:rsid w:val="00AA007F"/>
    <w:rPr>
      <w:rFonts w:ascii="Arial" w:eastAsia="Times New Roman" w:hAnsi="Arial" w:cs="Times New Roman"/>
      <w:noProof/>
    </w:rPr>
  </w:style>
  <w:style w:type="paragraph" w:customStyle="1" w:styleId="stBilgi1">
    <w:name w:val="Üst Bilgi1"/>
    <w:basedOn w:val="Normal"/>
    <w:uiPriority w:val="99"/>
    <w:unhideWhenUsed/>
    <w:rsid w:val="00AA007F"/>
    <w:pPr>
      <w:tabs>
        <w:tab w:val="center" w:pos="4536"/>
        <w:tab w:val="right" w:pos="9072"/>
      </w:tabs>
    </w:pPr>
  </w:style>
  <w:style w:type="paragraph" w:customStyle="1" w:styleId="AltBilgi1">
    <w:name w:val="Alt Bilgi1"/>
    <w:basedOn w:val="Normal"/>
    <w:uiPriority w:val="99"/>
    <w:unhideWhenUsed/>
    <w:rsid w:val="00AA007F"/>
    <w:pPr>
      <w:tabs>
        <w:tab w:val="center" w:pos="4536"/>
        <w:tab w:val="right" w:pos="9072"/>
      </w:tabs>
    </w:pPr>
  </w:style>
  <w:style w:type="paragraph" w:styleId="BalonMetni">
    <w:name w:val="Balloon Text"/>
    <w:basedOn w:val="Normal"/>
    <w:link w:val="BalonMetniChar"/>
    <w:uiPriority w:val="99"/>
    <w:semiHidden/>
    <w:unhideWhenUsed/>
    <w:rsid w:val="00AA007F"/>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AA007F"/>
    <w:rPr>
      <w:rFonts w:ascii="Segoe UI" w:eastAsia="Calibri" w:hAnsi="Segoe UI" w:cs="Segoe UI"/>
      <w:sz w:val="18"/>
      <w:szCs w:val="18"/>
    </w:rPr>
  </w:style>
  <w:style w:type="character" w:styleId="Kpr">
    <w:name w:val="Hyperlink"/>
    <w:rsid w:val="00AA007F"/>
    <w:rPr>
      <w:color w:val="0000FF"/>
      <w:u w:val="single"/>
    </w:rPr>
  </w:style>
  <w:style w:type="paragraph" w:customStyle="1" w:styleId="BALIK3">
    <w:name w:val="BAŞLIK 3"/>
    <w:basedOn w:val="Balk2"/>
    <w:link w:val="BALIK3Char"/>
    <w:qFormat/>
    <w:rsid w:val="00AA007F"/>
    <w:pPr>
      <w:keepLines/>
      <w:widowControl w:val="0"/>
      <w:spacing w:before="0" w:after="120" w:line="240" w:lineRule="auto"/>
      <w:ind w:left="2127" w:hanging="1701"/>
      <w:jc w:val="both"/>
    </w:pPr>
    <w:rPr>
      <w:rFonts w:ascii="Arial Narrow" w:hAnsi="Arial Narrow"/>
      <w:b/>
      <w:bCs w:val="0"/>
      <w:i/>
      <w:iCs w:val="0"/>
      <w:szCs w:val="24"/>
      <w:lang w:val="x-none" w:eastAsia="x-none"/>
    </w:rPr>
  </w:style>
  <w:style w:type="character" w:customStyle="1" w:styleId="BALIK3Char">
    <w:name w:val="BAŞLIK 3 Char"/>
    <w:link w:val="BALIK3"/>
    <w:rsid w:val="00AA007F"/>
    <w:rPr>
      <w:rFonts w:ascii="Arial Narrow" w:eastAsia="Times New Roman" w:hAnsi="Arial Narrow" w:cs="Times New Roman"/>
      <w:b/>
      <w:i/>
      <w:sz w:val="24"/>
      <w:szCs w:val="24"/>
    </w:rPr>
  </w:style>
  <w:style w:type="paragraph" w:customStyle="1" w:styleId="BALIK4">
    <w:name w:val="BAŞLIK 4"/>
    <w:basedOn w:val="BALIK3"/>
    <w:link w:val="BALIK4Char"/>
    <w:qFormat/>
    <w:rsid w:val="00AA007F"/>
    <w:pPr>
      <w:ind w:left="2870" w:hanging="2160"/>
    </w:pPr>
    <w:rPr>
      <w:rFonts w:ascii="Times New Roman" w:hAnsi="Times New Roman"/>
      <w:i w:val="0"/>
    </w:rPr>
  </w:style>
  <w:style w:type="character" w:customStyle="1" w:styleId="BALIK4Char">
    <w:name w:val="BAŞLIK 4 Char"/>
    <w:link w:val="BALIK4"/>
    <w:rsid w:val="00AA007F"/>
    <w:rPr>
      <w:rFonts w:ascii="Times New Roman" w:eastAsia="Times New Roman" w:hAnsi="Times New Roman" w:cs="Times New Roman"/>
      <w:b/>
      <w:sz w:val="24"/>
      <w:szCs w:val="24"/>
    </w:rPr>
  </w:style>
  <w:style w:type="character" w:customStyle="1" w:styleId="stbilgiChar">
    <w:name w:val="Üstbilgi Char"/>
    <w:uiPriority w:val="99"/>
    <w:rsid w:val="00AA007F"/>
    <w:rPr>
      <w:rFonts w:ascii="Calibri" w:eastAsia="Times New Roman" w:hAnsi="Calibri" w:cs="Calibri"/>
    </w:rPr>
  </w:style>
  <w:style w:type="character" w:customStyle="1" w:styleId="AltbilgiChar">
    <w:name w:val="Altbilgi Char"/>
    <w:uiPriority w:val="99"/>
    <w:rsid w:val="00AA007F"/>
    <w:rPr>
      <w:rFonts w:ascii="Calibri" w:eastAsia="Times New Roman" w:hAnsi="Calibri" w:cs="Calibri"/>
    </w:rPr>
  </w:style>
  <w:style w:type="character" w:styleId="SayfaNumaras">
    <w:name w:val="page number"/>
    <w:basedOn w:val="VarsaylanParagrafYazTipi"/>
    <w:rsid w:val="00AA007F"/>
  </w:style>
  <w:style w:type="paragraph" w:styleId="ListeParagraf">
    <w:name w:val="List Paragraph"/>
    <w:aliases w:val="PR-düz başlık"/>
    <w:basedOn w:val="Normal"/>
    <w:link w:val="ListeParagrafChar"/>
    <w:uiPriority w:val="34"/>
    <w:qFormat/>
    <w:rsid w:val="00AA007F"/>
    <w:pPr>
      <w:spacing w:after="200" w:line="276" w:lineRule="auto"/>
      <w:ind w:left="720"/>
      <w:contextualSpacing/>
    </w:pPr>
    <w:rPr>
      <w:rFonts w:eastAsia="Times New Roman"/>
      <w:sz w:val="20"/>
      <w:szCs w:val="20"/>
      <w:lang w:val="x-none" w:eastAsia="x-none"/>
    </w:rPr>
  </w:style>
  <w:style w:type="character" w:customStyle="1" w:styleId="ListeParagrafChar">
    <w:name w:val="Liste Paragraf Char"/>
    <w:aliases w:val="PR-düz başlık Char"/>
    <w:link w:val="ListeParagraf"/>
    <w:uiPriority w:val="34"/>
    <w:qFormat/>
    <w:locked/>
    <w:rsid w:val="00AA007F"/>
    <w:rPr>
      <w:rFonts w:ascii="Calibri" w:eastAsia="Times New Roman" w:hAnsi="Calibri" w:cs="Times New Roman"/>
    </w:rPr>
  </w:style>
  <w:style w:type="paragraph" w:customStyle="1" w:styleId="NoSpacing1">
    <w:name w:val="No Spacing1"/>
    <w:link w:val="AralkYokChar"/>
    <w:rsid w:val="00AA007F"/>
    <w:rPr>
      <w:rFonts w:eastAsia="Times New Roman"/>
      <w:sz w:val="22"/>
      <w:szCs w:val="22"/>
      <w:lang w:eastAsia="en-US"/>
    </w:rPr>
  </w:style>
  <w:style w:type="character" w:customStyle="1" w:styleId="AralkYokChar">
    <w:name w:val="Aralık Yok Char"/>
    <w:link w:val="NoSpacing1"/>
    <w:locked/>
    <w:rsid w:val="00AA007F"/>
    <w:rPr>
      <w:rFonts w:eastAsia="Times New Roman"/>
      <w:sz w:val="22"/>
      <w:szCs w:val="22"/>
      <w:lang w:val="tr-TR" w:eastAsia="en-US" w:bidi="ar-SA"/>
    </w:rPr>
  </w:style>
  <w:style w:type="paragraph" w:styleId="BelgeBalantlar">
    <w:name w:val="Document Map"/>
    <w:basedOn w:val="Normal"/>
    <w:link w:val="BelgeBalantlarChar"/>
    <w:uiPriority w:val="99"/>
    <w:rsid w:val="00AA007F"/>
    <w:pPr>
      <w:spacing w:after="200" w:line="276" w:lineRule="auto"/>
    </w:pPr>
    <w:rPr>
      <w:rFonts w:ascii="Tahoma" w:eastAsia="Times New Roman" w:hAnsi="Tahoma"/>
      <w:sz w:val="16"/>
      <w:szCs w:val="16"/>
    </w:rPr>
  </w:style>
  <w:style w:type="character" w:customStyle="1" w:styleId="BelgeBalantlarChar">
    <w:name w:val="Belge Bağlantıları Char"/>
    <w:link w:val="BelgeBalantlar"/>
    <w:uiPriority w:val="99"/>
    <w:rsid w:val="00AA007F"/>
    <w:rPr>
      <w:rFonts w:ascii="Tahoma" w:eastAsia="Times New Roman" w:hAnsi="Tahoma" w:cs="Times New Roman"/>
      <w:sz w:val="16"/>
      <w:szCs w:val="16"/>
    </w:rPr>
  </w:style>
  <w:style w:type="character" w:customStyle="1" w:styleId="Heading2Char">
    <w:name w:val="Heading 2 Char"/>
    <w:rsid w:val="00AA007F"/>
    <w:rPr>
      <w:b/>
      <w:sz w:val="22"/>
      <w:lang w:val="en-US" w:eastAsia="tr-TR" w:bidi="ar-SA"/>
    </w:rPr>
  </w:style>
  <w:style w:type="character" w:customStyle="1" w:styleId="Heading3Char">
    <w:name w:val="Heading 3 Char"/>
    <w:rsid w:val="00AA007F"/>
    <w:rPr>
      <w:bCs/>
      <w:sz w:val="22"/>
      <w:lang w:val="en-US" w:eastAsia="tr-TR" w:bidi="ar-SA"/>
    </w:rPr>
  </w:style>
  <w:style w:type="character" w:styleId="AklamaBavurusu">
    <w:name w:val="annotation reference"/>
    <w:rsid w:val="00AA007F"/>
    <w:rPr>
      <w:sz w:val="16"/>
    </w:rPr>
  </w:style>
  <w:style w:type="paragraph" w:styleId="AklamaMetni">
    <w:name w:val="annotation text"/>
    <w:basedOn w:val="Normal"/>
    <w:link w:val="AklamaMetniChar"/>
    <w:rsid w:val="00AA007F"/>
    <w:pPr>
      <w:tabs>
        <w:tab w:val="left" w:pos="1134"/>
      </w:tabs>
      <w:spacing w:after="0" w:line="240" w:lineRule="auto"/>
      <w:ind w:left="1134"/>
      <w:jc w:val="both"/>
    </w:pPr>
    <w:rPr>
      <w:rFonts w:ascii="Times New Roman" w:eastAsia="Times New Roman" w:hAnsi="Times New Roman"/>
      <w:noProof/>
      <w:szCs w:val="20"/>
    </w:rPr>
  </w:style>
  <w:style w:type="character" w:customStyle="1" w:styleId="AklamaMetniChar">
    <w:name w:val="Açıklama Metni Char"/>
    <w:link w:val="AklamaMetni"/>
    <w:rsid w:val="00AA007F"/>
    <w:rPr>
      <w:rFonts w:ascii="Times New Roman" w:eastAsia="Times New Roman" w:hAnsi="Times New Roman" w:cs="Times New Roman"/>
      <w:noProof/>
      <w:szCs w:val="20"/>
    </w:rPr>
  </w:style>
  <w:style w:type="paragraph" w:styleId="ResimYazs">
    <w:name w:val="caption"/>
    <w:basedOn w:val="Normal"/>
    <w:next w:val="Normal"/>
    <w:qFormat/>
    <w:rsid w:val="00AA007F"/>
    <w:pPr>
      <w:tabs>
        <w:tab w:val="left" w:pos="1134"/>
      </w:tabs>
      <w:suppressAutoHyphens/>
      <w:spacing w:after="0" w:line="240" w:lineRule="auto"/>
      <w:ind w:left="993" w:hanging="993"/>
      <w:jc w:val="both"/>
    </w:pPr>
    <w:rPr>
      <w:rFonts w:ascii="Times New Roman" w:eastAsia="Times New Roman" w:hAnsi="Times New Roman"/>
      <w:b/>
      <w:noProof/>
      <w:spacing w:val="-3"/>
      <w:szCs w:val="20"/>
      <w:lang w:eastAsia="tr-TR"/>
    </w:rPr>
  </w:style>
  <w:style w:type="paragraph" w:customStyle="1" w:styleId="baslk">
    <w:name w:val="baslık"/>
    <w:basedOn w:val="Normal"/>
    <w:rsid w:val="00AA007F"/>
    <w:pPr>
      <w:tabs>
        <w:tab w:val="left" w:pos="1134"/>
      </w:tabs>
      <w:spacing w:after="0" w:line="240" w:lineRule="auto"/>
      <w:jc w:val="center"/>
    </w:pPr>
    <w:rPr>
      <w:rFonts w:ascii="Times New Roman" w:eastAsia="Times New Roman" w:hAnsi="Times New Roman"/>
      <w:b/>
      <w:noProof/>
      <w:sz w:val="24"/>
      <w:szCs w:val="24"/>
      <w:lang w:eastAsia="tr-TR"/>
    </w:rPr>
  </w:style>
  <w:style w:type="character" w:customStyle="1" w:styleId="T1">
    <w:name w:val="T1"/>
    <w:basedOn w:val="VarsaylanParagrafYazTipi"/>
    <w:rsid w:val="00AA007F"/>
  </w:style>
  <w:style w:type="character" w:customStyle="1" w:styleId="T2">
    <w:name w:val="T2"/>
    <w:basedOn w:val="VarsaylanParagrafYazTipi"/>
    <w:rsid w:val="00AA007F"/>
  </w:style>
  <w:style w:type="character" w:customStyle="1" w:styleId="T3">
    <w:name w:val="T3"/>
    <w:basedOn w:val="VarsaylanParagrafYazTipi"/>
    <w:rsid w:val="00AA007F"/>
  </w:style>
  <w:style w:type="paragraph" w:customStyle="1" w:styleId="Instll">
    <w:name w:val="Inställ"/>
    <w:rsid w:val="00AA007F"/>
    <w:pPr>
      <w:widowControl w:val="0"/>
      <w:tabs>
        <w:tab w:val="left" w:pos="-720"/>
      </w:tabs>
      <w:suppressAutoHyphens/>
      <w:jc w:val="both"/>
    </w:pPr>
    <w:rPr>
      <w:rFonts w:ascii="CG Times" w:eastAsia="Times New Roman" w:hAnsi="CG Times"/>
      <w:snapToGrid w:val="0"/>
      <w:spacing w:val="-3"/>
      <w:sz w:val="24"/>
      <w:lang w:val="en-US" w:eastAsia="en-US"/>
    </w:rPr>
  </w:style>
  <w:style w:type="paragraph" w:styleId="GvdeMetniGirintisi2">
    <w:name w:val="Body Text Indent 2"/>
    <w:basedOn w:val="Normal"/>
    <w:link w:val="GvdeMetniGirintisi2Char"/>
    <w:rsid w:val="00AA007F"/>
    <w:pPr>
      <w:widowControl w:val="0"/>
      <w:suppressAutoHyphens/>
      <w:spacing w:after="0" w:line="240" w:lineRule="auto"/>
      <w:ind w:left="1134"/>
      <w:jc w:val="both"/>
    </w:pPr>
    <w:rPr>
      <w:rFonts w:ascii="Times New Roman" w:eastAsia="Times New Roman" w:hAnsi="Times New Roman"/>
      <w:noProof/>
      <w:snapToGrid w:val="0"/>
      <w:spacing w:val="-2"/>
      <w:sz w:val="24"/>
      <w:szCs w:val="20"/>
      <w:lang w:val="en-GB"/>
    </w:rPr>
  </w:style>
  <w:style w:type="character" w:customStyle="1" w:styleId="GvdeMetniGirintisi2Char">
    <w:name w:val="Gövde Metni Girintisi 2 Char"/>
    <w:link w:val="GvdeMetniGirintisi2"/>
    <w:rsid w:val="00AA007F"/>
    <w:rPr>
      <w:rFonts w:ascii="Times New Roman" w:eastAsia="Times New Roman" w:hAnsi="Times New Roman" w:cs="Times New Roman"/>
      <w:noProof/>
      <w:snapToGrid w:val="0"/>
      <w:spacing w:val="-2"/>
      <w:sz w:val="24"/>
      <w:szCs w:val="20"/>
      <w:lang w:val="en-GB"/>
    </w:rPr>
  </w:style>
  <w:style w:type="paragraph" w:styleId="GvdeMetniGirintisi3">
    <w:name w:val="Body Text Indent 3"/>
    <w:basedOn w:val="Normal"/>
    <w:link w:val="GvdeMetniGirintisi3Char"/>
    <w:rsid w:val="00AA007F"/>
    <w:pPr>
      <w:widowControl w:val="0"/>
      <w:suppressAutoHyphens/>
      <w:spacing w:after="0" w:line="240" w:lineRule="auto"/>
      <w:ind w:left="1701" w:hanging="567"/>
      <w:jc w:val="both"/>
    </w:pPr>
    <w:rPr>
      <w:rFonts w:ascii="Times New Roman" w:eastAsia="Times New Roman" w:hAnsi="Times New Roman"/>
      <w:noProof/>
      <w:snapToGrid w:val="0"/>
      <w:spacing w:val="-2"/>
      <w:sz w:val="24"/>
      <w:szCs w:val="20"/>
      <w:lang w:val="en-GB"/>
    </w:rPr>
  </w:style>
  <w:style w:type="character" w:customStyle="1" w:styleId="GvdeMetniGirintisi3Char">
    <w:name w:val="Gövde Metni Girintisi 3 Char"/>
    <w:link w:val="GvdeMetniGirintisi3"/>
    <w:rsid w:val="00AA007F"/>
    <w:rPr>
      <w:rFonts w:ascii="Times New Roman" w:eastAsia="Times New Roman" w:hAnsi="Times New Roman" w:cs="Times New Roman"/>
      <w:noProof/>
      <w:snapToGrid w:val="0"/>
      <w:spacing w:val="-2"/>
      <w:sz w:val="24"/>
      <w:szCs w:val="20"/>
      <w:lang w:val="en-GB"/>
    </w:rPr>
  </w:style>
  <w:style w:type="paragraph" w:styleId="GvdeMetni">
    <w:name w:val="Body Text"/>
    <w:basedOn w:val="Normal"/>
    <w:link w:val="GvdeMetniChar"/>
    <w:rsid w:val="00AA007F"/>
    <w:pPr>
      <w:spacing w:after="120" w:line="276" w:lineRule="auto"/>
    </w:pPr>
    <w:rPr>
      <w:rFonts w:eastAsia="Times New Roman"/>
    </w:rPr>
  </w:style>
  <w:style w:type="character" w:customStyle="1" w:styleId="GvdeMetniChar">
    <w:name w:val="Gövde Metni Char"/>
    <w:link w:val="GvdeMetni"/>
    <w:rsid w:val="00AA007F"/>
    <w:rPr>
      <w:rFonts w:ascii="Calibri" w:eastAsia="Times New Roman" w:hAnsi="Calibri" w:cs="Times New Roman"/>
    </w:rPr>
  </w:style>
  <w:style w:type="paragraph" w:styleId="GvdeMetni2">
    <w:name w:val="Body Text 2"/>
    <w:basedOn w:val="Normal"/>
    <w:link w:val="GvdeMetni2Char"/>
    <w:rsid w:val="00AA007F"/>
    <w:pPr>
      <w:spacing w:after="120" w:line="480" w:lineRule="auto"/>
    </w:pPr>
    <w:rPr>
      <w:rFonts w:eastAsia="Times New Roman"/>
    </w:rPr>
  </w:style>
  <w:style w:type="character" w:customStyle="1" w:styleId="GvdeMetni2Char">
    <w:name w:val="Gövde Metni 2 Char"/>
    <w:link w:val="GvdeMetni2"/>
    <w:rsid w:val="00AA007F"/>
    <w:rPr>
      <w:rFonts w:ascii="Calibri" w:eastAsia="Times New Roman" w:hAnsi="Calibri" w:cs="Times New Roman"/>
    </w:rPr>
  </w:style>
  <w:style w:type="paragraph" w:styleId="GvdeMetni3">
    <w:name w:val="Body Text 3"/>
    <w:basedOn w:val="Normal"/>
    <w:link w:val="GvdeMetni3Char"/>
    <w:rsid w:val="00AA007F"/>
    <w:pPr>
      <w:spacing w:after="120" w:line="276" w:lineRule="auto"/>
    </w:pPr>
    <w:rPr>
      <w:rFonts w:eastAsia="Times New Roman"/>
      <w:sz w:val="16"/>
      <w:szCs w:val="16"/>
    </w:rPr>
  </w:style>
  <w:style w:type="character" w:customStyle="1" w:styleId="GvdeMetni3Char">
    <w:name w:val="Gövde Metni 3 Char"/>
    <w:link w:val="GvdeMetni3"/>
    <w:rsid w:val="00AA007F"/>
    <w:rPr>
      <w:rFonts w:ascii="Calibri" w:eastAsia="Times New Roman" w:hAnsi="Calibri" w:cs="Times New Roman"/>
      <w:sz w:val="16"/>
      <w:szCs w:val="16"/>
    </w:rPr>
  </w:style>
  <w:style w:type="paragraph" w:styleId="GvdeMetniGirintisi">
    <w:name w:val="Body Text Indent"/>
    <w:basedOn w:val="Normal"/>
    <w:link w:val="GvdeMetniGirintisiChar"/>
    <w:rsid w:val="00AA007F"/>
    <w:pPr>
      <w:spacing w:after="120" w:line="276" w:lineRule="auto"/>
      <w:ind w:left="283"/>
    </w:pPr>
    <w:rPr>
      <w:rFonts w:eastAsia="Times New Roman"/>
    </w:rPr>
  </w:style>
  <w:style w:type="character" w:customStyle="1" w:styleId="GvdeMetniGirintisiChar">
    <w:name w:val="Gövde Metni Girintisi Char"/>
    <w:link w:val="GvdeMetniGirintisi"/>
    <w:rsid w:val="00AA007F"/>
    <w:rPr>
      <w:rFonts w:ascii="Calibri" w:eastAsia="Times New Roman" w:hAnsi="Calibri" w:cs="Times New Roman"/>
    </w:rPr>
  </w:style>
  <w:style w:type="paragraph" w:styleId="ListeMaddemi">
    <w:name w:val="List Bullet"/>
    <w:basedOn w:val="Normal"/>
    <w:autoRedefine/>
    <w:rsid w:val="00AA007F"/>
    <w:pPr>
      <w:tabs>
        <w:tab w:val="left" w:pos="924"/>
      </w:tabs>
      <w:spacing w:after="0" w:line="360" w:lineRule="auto"/>
      <w:jc w:val="both"/>
    </w:pPr>
    <w:rPr>
      <w:rFonts w:ascii="Arial" w:eastAsia="Times New Roman" w:hAnsi="Arial" w:cs="Arial"/>
      <w:szCs w:val="20"/>
    </w:rPr>
  </w:style>
  <w:style w:type="paragraph" w:styleId="ListeMaddemi2">
    <w:name w:val="List Bullet 2"/>
    <w:basedOn w:val="Normal"/>
    <w:autoRedefine/>
    <w:rsid w:val="00AA007F"/>
    <w:pPr>
      <w:spacing w:after="60" w:line="360" w:lineRule="auto"/>
    </w:pPr>
    <w:rPr>
      <w:rFonts w:ascii="Arial" w:eastAsia="Times New Roman" w:hAnsi="Arial" w:cs="Arial"/>
      <w:szCs w:val="20"/>
    </w:rPr>
  </w:style>
  <w:style w:type="character" w:customStyle="1" w:styleId="TabloBal">
    <w:name w:val="Tablo Başlığı"/>
    <w:rsid w:val="00AA007F"/>
    <w:rPr>
      <w:rFonts w:ascii="Arial" w:hAnsi="Arial"/>
      <w:b/>
      <w:sz w:val="24"/>
    </w:rPr>
  </w:style>
  <w:style w:type="paragraph" w:customStyle="1" w:styleId="berschrift3Gliederung">
    <w:name w:val="Überschrift 3.Gliederung"/>
    <w:basedOn w:val="Normal"/>
    <w:rsid w:val="00AA007F"/>
    <w:pPr>
      <w:tabs>
        <w:tab w:val="left" w:pos="360"/>
      </w:tabs>
      <w:spacing w:after="240" w:line="240" w:lineRule="auto"/>
      <w:outlineLvl w:val="0"/>
    </w:pPr>
    <w:rPr>
      <w:rFonts w:ascii="Univers" w:eastAsia="Times New Roman" w:hAnsi="Univers"/>
      <w:b/>
      <w:sz w:val="24"/>
      <w:szCs w:val="20"/>
      <w:lang w:val="de-DE" w:eastAsia="tr-TR"/>
    </w:rPr>
  </w:style>
  <w:style w:type="paragraph" w:customStyle="1" w:styleId="AA1">
    <w:name w:val="AA1"/>
    <w:basedOn w:val="Balk1"/>
    <w:rsid w:val="00AA007F"/>
    <w:pPr>
      <w:keepLines/>
      <w:spacing w:before="120" w:after="120" w:line="240" w:lineRule="auto"/>
      <w:ind w:left="851" w:hanging="851"/>
      <w:jc w:val="both"/>
    </w:pPr>
    <w:rPr>
      <w:rFonts w:ascii="Arial Narrow" w:hAnsi="Arial Narrow"/>
      <w:kern w:val="0"/>
      <w:sz w:val="28"/>
      <w:szCs w:val="24"/>
      <w:lang w:eastAsia="tr-TR"/>
    </w:rPr>
  </w:style>
  <w:style w:type="paragraph" w:customStyle="1" w:styleId="AA2">
    <w:name w:val="AA 2"/>
    <w:basedOn w:val="Balk2"/>
    <w:link w:val="AA2Char"/>
    <w:rsid w:val="00AA007F"/>
    <w:pPr>
      <w:spacing w:before="120" w:after="120" w:line="240" w:lineRule="auto"/>
      <w:ind w:left="1276" w:hanging="1134"/>
      <w:jc w:val="both"/>
    </w:pPr>
    <w:rPr>
      <w:rFonts w:ascii="Arial Narrow" w:hAnsi="Arial Narrow"/>
      <w:b/>
      <w:iCs w:val="0"/>
      <w:caps/>
      <w:szCs w:val="24"/>
      <w:lang w:val="x-none" w:eastAsia="x-none"/>
    </w:rPr>
  </w:style>
  <w:style w:type="character" w:customStyle="1" w:styleId="AA2Char">
    <w:name w:val="AA 2 Char"/>
    <w:link w:val="AA2"/>
    <w:rsid w:val="00AA007F"/>
    <w:rPr>
      <w:rFonts w:ascii="Arial Narrow" w:eastAsia="Times New Roman" w:hAnsi="Arial Narrow" w:cs="Times New Roman"/>
      <w:b/>
      <w:bCs/>
      <w:caps/>
      <w:sz w:val="24"/>
      <w:szCs w:val="24"/>
    </w:rPr>
  </w:style>
  <w:style w:type="paragraph" w:customStyle="1" w:styleId="AA2DEK">
    <w:name w:val="AA2 DEĞİŞİK"/>
    <w:basedOn w:val="AA2"/>
    <w:rsid w:val="00AA007F"/>
    <w:pPr>
      <w:ind w:left="6238"/>
    </w:pPr>
    <w:rPr>
      <w:b w:val="0"/>
      <w:bCs w:val="0"/>
      <w:caps w:val="0"/>
    </w:rPr>
  </w:style>
  <w:style w:type="paragraph" w:styleId="AralkYok">
    <w:name w:val="No Spacing"/>
    <w:qFormat/>
    <w:rsid w:val="00AA007F"/>
    <w:rPr>
      <w:rFonts w:ascii="Times New Roman" w:hAnsi="Times New Roman"/>
    </w:rPr>
  </w:style>
  <w:style w:type="paragraph" w:customStyle="1" w:styleId="dem1">
    <w:name w:val="dem1"/>
    <w:basedOn w:val="BALIK3"/>
    <w:link w:val="dem1Char"/>
    <w:rsid w:val="00AA007F"/>
    <w:pPr>
      <w:keepNext w:val="0"/>
      <w:keepLines w:val="0"/>
      <w:spacing w:after="80"/>
      <w:ind w:left="426" w:hanging="426"/>
    </w:pPr>
    <w:rPr>
      <w:b w:val="0"/>
      <w:i w:val="0"/>
    </w:rPr>
  </w:style>
  <w:style w:type="character" w:customStyle="1" w:styleId="dem1Char">
    <w:name w:val="dem1 Char"/>
    <w:link w:val="dem1"/>
    <w:rsid w:val="00AA007F"/>
    <w:rPr>
      <w:rFonts w:ascii="Arial Narrow" w:eastAsia="Times New Roman" w:hAnsi="Arial Narrow" w:cs="Times New Roman"/>
      <w:b/>
      <w:i/>
      <w:sz w:val="24"/>
      <w:szCs w:val="24"/>
    </w:rPr>
  </w:style>
  <w:style w:type="paragraph" w:customStyle="1" w:styleId="s1">
    <w:name w:val="s1"/>
    <w:basedOn w:val="Normal"/>
    <w:link w:val="s1Char"/>
    <w:qFormat/>
    <w:rsid w:val="00AA007F"/>
    <w:pPr>
      <w:widowControl w:val="0"/>
      <w:spacing w:after="80" w:line="240" w:lineRule="auto"/>
      <w:ind w:left="1276" w:hanging="1134"/>
      <w:jc w:val="both"/>
      <w:outlineLvl w:val="1"/>
    </w:pPr>
    <w:rPr>
      <w:rFonts w:ascii="Arial Narrow" w:eastAsia="Times New Roman" w:hAnsi="Arial Narrow"/>
      <w:b/>
      <w:sz w:val="24"/>
      <w:szCs w:val="24"/>
      <w:lang w:val="x-none" w:eastAsia="x-none"/>
    </w:rPr>
  </w:style>
  <w:style w:type="character" w:customStyle="1" w:styleId="s1Char">
    <w:name w:val="s1 Char"/>
    <w:link w:val="s1"/>
    <w:rsid w:val="00AA007F"/>
    <w:rPr>
      <w:rFonts w:ascii="Arial Narrow" w:eastAsia="Times New Roman" w:hAnsi="Arial Narrow" w:cs="Times New Roman"/>
      <w:b/>
      <w:sz w:val="24"/>
      <w:szCs w:val="24"/>
    </w:rPr>
  </w:style>
  <w:style w:type="paragraph" w:customStyle="1" w:styleId="dem">
    <w:name w:val="dem"/>
    <w:basedOn w:val="Normal"/>
    <w:link w:val="demChar"/>
    <w:rsid w:val="00AA007F"/>
    <w:pPr>
      <w:widowControl w:val="0"/>
      <w:numPr>
        <w:numId w:val="4"/>
      </w:numPr>
      <w:spacing w:after="70" w:line="240" w:lineRule="auto"/>
    </w:pPr>
    <w:rPr>
      <w:rFonts w:ascii="Arial Narrow" w:eastAsia="Times New Roman" w:hAnsi="Arial Narrow"/>
      <w:bCs/>
      <w:sz w:val="24"/>
      <w:szCs w:val="24"/>
      <w:lang w:val="x-none" w:eastAsia="x-none"/>
    </w:rPr>
  </w:style>
  <w:style w:type="character" w:customStyle="1" w:styleId="demChar">
    <w:name w:val="dem Char"/>
    <w:link w:val="dem"/>
    <w:rsid w:val="00AA007F"/>
    <w:rPr>
      <w:rFonts w:ascii="Arial Narrow" w:eastAsia="Times New Roman" w:hAnsi="Arial Narrow" w:cs="Times New Roman"/>
      <w:bCs/>
      <w:sz w:val="24"/>
      <w:szCs w:val="24"/>
    </w:rPr>
  </w:style>
  <w:style w:type="paragraph" w:customStyle="1" w:styleId="1">
    <w:name w:val="1"/>
    <w:basedOn w:val="dem1"/>
    <w:link w:val="1Char"/>
    <w:rsid w:val="00AA007F"/>
    <w:rPr>
      <w:b/>
    </w:rPr>
  </w:style>
  <w:style w:type="character" w:customStyle="1" w:styleId="1Char">
    <w:name w:val="1 Char"/>
    <w:link w:val="1"/>
    <w:rsid w:val="00AA007F"/>
    <w:rPr>
      <w:rFonts w:ascii="Arial Narrow" w:eastAsia="Times New Roman" w:hAnsi="Arial Narrow" w:cs="Times New Roman"/>
      <w:b/>
      <w:sz w:val="24"/>
      <w:szCs w:val="24"/>
    </w:rPr>
  </w:style>
  <w:style w:type="paragraph" w:customStyle="1" w:styleId="s2">
    <w:name w:val="s2"/>
    <w:basedOn w:val="Balk3"/>
    <w:link w:val="s2Char"/>
    <w:qFormat/>
    <w:rsid w:val="00AA007F"/>
    <w:pPr>
      <w:spacing w:before="0" w:after="100"/>
    </w:pPr>
    <w:rPr>
      <w:rFonts w:ascii="Arial Narrow" w:hAnsi="Arial Narrow"/>
      <w:color w:val="000000"/>
      <w:lang w:val="x-none" w:eastAsia="x-none"/>
    </w:rPr>
  </w:style>
  <w:style w:type="character" w:customStyle="1" w:styleId="s2Char">
    <w:name w:val="s2 Char"/>
    <w:link w:val="s2"/>
    <w:rsid w:val="00AA007F"/>
    <w:rPr>
      <w:rFonts w:ascii="Arial Narrow" w:eastAsia="Times New Roman" w:hAnsi="Arial Narrow" w:cs="Times New Roman"/>
      <w:b/>
      <w:color w:val="000000"/>
      <w:sz w:val="24"/>
      <w:szCs w:val="24"/>
    </w:rPr>
  </w:style>
  <w:style w:type="paragraph" w:customStyle="1" w:styleId="s3">
    <w:name w:val="s3"/>
    <w:basedOn w:val="BALIK3"/>
    <w:link w:val="s3Char"/>
    <w:qFormat/>
    <w:rsid w:val="00AA007F"/>
    <w:pPr>
      <w:numPr>
        <w:ilvl w:val="2"/>
        <w:numId w:val="1"/>
      </w:numPr>
    </w:pPr>
    <w:rPr>
      <w:i w:val="0"/>
    </w:rPr>
  </w:style>
  <w:style w:type="character" w:customStyle="1" w:styleId="s3Char">
    <w:name w:val="s3 Char"/>
    <w:link w:val="s3"/>
    <w:rsid w:val="00AA007F"/>
    <w:rPr>
      <w:rFonts w:ascii="Arial Narrow" w:eastAsia="Times New Roman" w:hAnsi="Arial Narrow" w:cs="Times New Roman"/>
      <w:b/>
      <w:sz w:val="24"/>
      <w:szCs w:val="24"/>
    </w:rPr>
  </w:style>
  <w:style w:type="character" w:styleId="Gl">
    <w:name w:val="Strong"/>
    <w:uiPriority w:val="22"/>
    <w:qFormat/>
    <w:rsid w:val="00AA007F"/>
    <w:rPr>
      <w:b/>
      <w:bCs/>
    </w:rPr>
  </w:style>
  <w:style w:type="paragraph" w:customStyle="1" w:styleId="dem12">
    <w:name w:val="dem12"/>
    <w:basedOn w:val="dem1"/>
    <w:link w:val="dem12Char"/>
    <w:qFormat/>
    <w:rsid w:val="00AA007F"/>
  </w:style>
  <w:style w:type="character" w:customStyle="1" w:styleId="dem12Char">
    <w:name w:val="dem12 Char"/>
    <w:link w:val="dem12"/>
    <w:rsid w:val="00AA007F"/>
    <w:rPr>
      <w:rFonts w:ascii="Arial Narrow" w:eastAsia="Times New Roman" w:hAnsi="Arial Narrow" w:cs="Times New Roman"/>
      <w:b/>
      <w:i/>
      <w:sz w:val="24"/>
      <w:szCs w:val="24"/>
    </w:rPr>
  </w:style>
  <w:style w:type="character" w:customStyle="1" w:styleId="apple-converted-space">
    <w:name w:val="apple-converted-space"/>
    <w:basedOn w:val="VarsaylanParagrafYazTipi"/>
    <w:rsid w:val="00AA007F"/>
  </w:style>
  <w:style w:type="paragraph" w:customStyle="1" w:styleId="wer">
    <w:name w:val="wer"/>
    <w:basedOn w:val="dem"/>
    <w:link w:val="werChar"/>
    <w:qFormat/>
    <w:rsid w:val="00AA007F"/>
    <w:pPr>
      <w:spacing w:after="120"/>
      <w:ind w:left="1134" w:hanging="284"/>
      <w:jc w:val="both"/>
    </w:pPr>
    <w:rPr>
      <w:color w:val="000000"/>
    </w:rPr>
  </w:style>
  <w:style w:type="character" w:customStyle="1" w:styleId="werChar">
    <w:name w:val="wer Char"/>
    <w:link w:val="wer"/>
    <w:rsid w:val="00AA007F"/>
    <w:rPr>
      <w:rFonts w:ascii="Arial Narrow" w:eastAsia="Times New Roman" w:hAnsi="Arial Narrow" w:cs="Times New Roman"/>
      <w:bCs/>
      <w:color w:val="000000"/>
      <w:sz w:val="24"/>
      <w:szCs w:val="24"/>
    </w:rPr>
  </w:style>
  <w:style w:type="character" w:customStyle="1" w:styleId="hps">
    <w:name w:val="hps"/>
    <w:basedOn w:val="VarsaylanParagrafYazTipi"/>
    <w:rsid w:val="00AA007F"/>
  </w:style>
  <w:style w:type="paragraph" w:customStyle="1" w:styleId="Stil1">
    <w:name w:val="Stil1"/>
    <w:basedOn w:val="Balk2"/>
    <w:link w:val="Stil1Char"/>
    <w:qFormat/>
    <w:rsid w:val="00AA007F"/>
    <w:pPr>
      <w:keepNext w:val="0"/>
      <w:widowControl w:val="0"/>
      <w:spacing w:before="0" w:after="120" w:line="240" w:lineRule="auto"/>
      <w:ind w:left="567" w:hanging="567"/>
      <w:jc w:val="both"/>
    </w:pPr>
    <w:rPr>
      <w:rFonts w:ascii="Arial Narrow" w:hAnsi="Arial Narrow" w:cs="Arial"/>
      <w:b/>
      <w:iCs w:val="0"/>
      <w:szCs w:val="24"/>
    </w:rPr>
  </w:style>
  <w:style w:type="character" w:customStyle="1" w:styleId="Stil1Char">
    <w:name w:val="Stil1 Char"/>
    <w:link w:val="Stil1"/>
    <w:rsid w:val="00AA007F"/>
    <w:rPr>
      <w:rFonts w:ascii="Arial Narrow" w:eastAsia="Times New Roman" w:hAnsi="Arial Narrow" w:cs="Arial"/>
      <w:b/>
      <w:bCs w:val="0"/>
      <w:iCs/>
      <w:sz w:val="24"/>
      <w:szCs w:val="24"/>
    </w:rPr>
  </w:style>
  <w:style w:type="character" w:customStyle="1" w:styleId="stBilgiChar10">
    <w:name w:val="Üst Bilgi Char1"/>
    <w:uiPriority w:val="99"/>
    <w:rsid w:val="00AA007F"/>
    <w:rPr>
      <w:sz w:val="22"/>
      <w:szCs w:val="22"/>
      <w:lang w:eastAsia="en-US"/>
    </w:rPr>
  </w:style>
  <w:style w:type="character" w:customStyle="1" w:styleId="AltBilgiChar10">
    <w:name w:val="Alt Bilgi Char1"/>
    <w:uiPriority w:val="99"/>
    <w:rsid w:val="00AA007F"/>
    <w:rPr>
      <w:sz w:val="22"/>
      <w:szCs w:val="22"/>
      <w:lang w:eastAsia="en-US"/>
    </w:rPr>
  </w:style>
  <w:style w:type="numbering" w:customStyle="1" w:styleId="ListeYok1">
    <w:name w:val="Liste Yok1"/>
    <w:next w:val="ListeYok"/>
    <w:uiPriority w:val="99"/>
    <w:semiHidden/>
    <w:unhideWhenUsed/>
    <w:rsid w:val="00AA007F"/>
  </w:style>
  <w:style w:type="character" w:styleId="YerTutucuMetni">
    <w:name w:val="Placeholder Text"/>
    <w:uiPriority w:val="99"/>
    <w:semiHidden/>
    <w:rsid w:val="00AA007F"/>
    <w:rPr>
      <w:color w:val="808080"/>
    </w:rPr>
  </w:style>
  <w:style w:type="paragraph" w:styleId="AklamaKonusu">
    <w:name w:val="annotation subject"/>
    <w:basedOn w:val="AklamaMetni"/>
    <w:next w:val="AklamaMetni"/>
    <w:link w:val="AklamaKonusuChar"/>
    <w:uiPriority w:val="99"/>
    <w:semiHidden/>
    <w:unhideWhenUsed/>
    <w:rsid w:val="00AA007F"/>
    <w:pPr>
      <w:tabs>
        <w:tab w:val="clear" w:pos="1134"/>
      </w:tabs>
      <w:spacing w:after="160"/>
      <w:ind w:left="0"/>
      <w:jc w:val="left"/>
    </w:pPr>
    <w:rPr>
      <w:rFonts w:ascii="Calibri" w:eastAsia="Calibri" w:hAnsi="Calibri"/>
      <w:b/>
      <w:bCs/>
      <w:noProof w:val="0"/>
      <w:sz w:val="20"/>
    </w:rPr>
  </w:style>
  <w:style w:type="character" w:customStyle="1" w:styleId="AklamaKonusuChar">
    <w:name w:val="Açıklama Konusu Char"/>
    <w:link w:val="AklamaKonusu"/>
    <w:uiPriority w:val="99"/>
    <w:semiHidden/>
    <w:rsid w:val="00AA007F"/>
    <w:rPr>
      <w:rFonts w:ascii="Calibri" w:eastAsia="Calibri" w:hAnsi="Calibri" w:cs="Times New Roman"/>
      <w:b/>
      <w:bCs/>
      <w:noProof/>
      <w:sz w:val="20"/>
      <w:szCs w:val="20"/>
    </w:rPr>
  </w:style>
  <w:style w:type="paragraph" w:customStyle="1" w:styleId="11">
    <w:name w:val="1.1."/>
    <w:basedOn w:val="Balk2"/>
    <w:link w:val="11Char"/>
    <w:qFormat/>
    <w:rsid w:val="00AA007F"/>
    <w:pPr>
      <w:keepNext w:val="0"/>
      <w:widowControl w:val="0"/>
      <w:spacing w:before="0" w:after="120"/>
      <w:ind w:left="1702" w:hanging="1134"/>
    </w:pPr>
    <w:rPr>
      <w:rFonts w:ascii="Times New Roman" w:hAnsi="Times New Roman"/>
      <w:b/>
    </w:rPr>
  </w:style>
  <w:style w:type="character" w:customStyle="1" w:styleId="11Char">
    <w:name w:val="1.1. Char"/>
    <w:link w:val="11"/>
    <w:rsid w:val="00AA007F"/>
    <w:rPr>
      <w:rFonts w:ascii="Times New Roman" w:eastAsia="Times New Roman" w:hAnsi="Times New Roman" w:cs="Times New Roman"/>
      <w:b/>
      <w:bCs w:val="0"/>
      <w:iCs w:val="0"/>
      <w:sz w:val="24"/>
      <w:szCs w:val="28"/>
    </w:rPr>
  </w:style>
  <w:style w:type="paragraph" w:customStyle="1" w:styleId="111">
    <w:name w:val="1.1.1."/>
    <w:basedOn w:val="Balk3"/>
    <w:link w:val="111Char"/>
    <w:qFormat/>
    <w:rsid w:val="00AA007F"/>
    <w:pPr>
      <w:spacing w:before="0"/>
      <w:ind w:left="2269" w:hanging="1701"/>
    </w:pPr>
    <w:rPr>
      <w:b w:val="0"/>
      <w:bCs/>
    </w:rPr>
  </w:style>
  <w:style w:type="character" w:customStyle="1" w:styleId="111Char">
    <w:name w:val="1.1.1. Char"/>
    <w:link w:val="111"/>
    <w:rsid w:val="00AA007F"/>
    <w:rPr>
      <w:rFonts w:ascii="Times New Roman" w:eastAsia="Times New Roman" w:hAnsi="Times New Roman" w:cs="Times New Roman"/>
      <w:b/>
      <w:bCs/>
      <w:sz w:val="24"/>
      <w:szCs w:val="24"/>
    </w:rPr>
  </w:style>
  <w:style w:type="paragraph" w:styleId="NormalWeb">
    <w:name w:val="Normal (Web)"/>
    <w:basedOn w:val="Normal"/>
    <w:uiPriority w:val="99"/>
    <w:unhideWhenUsed/>
    <w:rsid w:val="00AA007F"/>
    <w:pPr>
      <w:spacing w:before="100" w:beforeAutospacing="1" w:after="119" w:line="240" w:lineRule="auto"/>
    </w:pPr>
    <w:rPr>
      <w:rFonts w:ascii="Times New Roman" w:eastAsia="Times New Roman" w:hAnsi="Times New Roman"/>
      <w:sz w:val="24"/>
      <w:szCs w:val="24"/>
      <w:lang w:eastAsia="tr-TR"/>
    </w:rPr>
  </w:style>
  <w:style w:type="paragraph" w:customStyle="1" w:styleId="Default">
    <w:name w:val="Default"/>
    <w:rsid w:val="00AA007F"/>
    <w:pPr>
      <w:autoSpaceDE w:val="0"/>
      <w:autoSpaceDN w:val="0"/>
      <w:adjustRightInd w:val="0"/>
    </w:pPr>
    <w:rPr>
      <w:rFonts w:ascii="Arial" w:eastAsia="Times New Roman" w:hAnsi="Arial" w:cs="Arial"/>
      <w:color w:val="000000"/>
      <w:sz w:val="24"/>
      <w:szCs w:val="24"/>
      <w:lang w:val="en-US"/>
    </w:rPr>
  </w:style>
  <w:style w:type="paragraph" w:styleId="HTMLncedenBiimlendirilmi">
    <w:name w:val="HTML Preformatted"/>
    <w:basedOn w:val="Normal"/>
    <w:link w:val="HTMLncedenBiimlendirilmiChar"/>
    <w:uiPriority w:val="99"/>
    <w:semiHidden/>
    <w:unhideWhenUsed/>
    <w:rsid w:val="00AA007F"/>
    <w:pPr>
      <w:spacing w:after="0" w:line="240" w:lineRule="auto"/>
    </w:pPr>
    <w:rPr>
      <w:rFonts w:ascii="Consolas" w:hAnsi="Consolas"/>
      <w:sz w:val="20"/>
      <w:szCs w:val="20"/>
    </w:rPr>
  </w:style>
  <w:style w:type="character" w:customStyle="1" w:styleId="HTMLncedenBiimlendirilmiChar">
    <w:name w:val="HTML Önceden Biçimlendirilmiş Char"/>
    <w:link w:val="HTMLncedenBiimlendirilmi"/>
    <w:uiPriority w:val="99"/>
    <w:semiHidden/>
    <w:rsid w:val="00AA007F"/>
    <w:rPr>
      <w:rFonts w:ascii="Consolas" w:eastAsia="Calibri" w:hAnsi="Consolas" w:cs="Times New Roman"/>
      <w:sz w:val="20"/>
      <w:szCs w:val="20"/>
    </w:rPr>
  </w:style>
  <w:style w:type="paragraph" w:customStyle="1" w:styleId="xmsonormal">
    <w:name w:val="x_msonormal"/>
    <w:basedOn w:val="Normal"/>
    <w:rsid w:val="00AA007F"/>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VarsaylanParagrafYazTipi1">
    <w:name w:val="Varsayılan Paragraf Yazı Tipi1"/>
    <w:rsid w:val="00015864"/>
  </w:style>
  <w:style w:type="paragraph" w:customStyle="1" w:styleId="Gvdemetni0">
    <w:name w:val="Gövde metni"/>
    <w:basedOn w:val="GvdeMetni"/>
    <w:rsid w:val="002D43D0"/>
    <w:pPr>
      <w:spacing w:line="240" w:lineRule="auto"/>
    </w:pPr>
    <w:rPr>
      <w:rFonts w:ascii="Arial" w:hAnsi="Arial"/>
      <w:szCs w:val="20"/>
      <w:lang w:val="en-AU" w:eastAsia="tr-TR"/>
    </w:rPr>
  </w:style>
  <w:style w:type="paragraph" w:customStyle="1" w:styleId="3-NormalYaz">
    <w:name w:val="3-Normal Yazı"/>
    <w:qFormat/>
    <w:rsid w:val="004F7932"/>
    <w:pPr>
      <w:tabs>
        <w:tab w:val="left" w:pos="566"/>
      </w:tabs>
      <w:jc w:val="both"/>
    </w:pPr>
    <w:rPr>
      <w:rFonts w:ascii="Times New Roman" w:eastAsia="Times New Roman" w:hAnsi="Times New Roman"/>
      <w:sz w:val="19"/>
      <w:lang w:eastAsia="en-US"/>
    </w:rPr>
  </w:style>
  <w:style w:type="paragraph" w:styleId="stBilgi0">
    <w:name w:val="header"/>
    <w:basedOn w:val="Normal"/>
    <w:link w:val="stBilgiChar0"/>
    <w:uiPriority w:val="99"/>
    <w:unhideWhenUsed/>
    <w:rsid w:val="00280AE0"/>
    <w:pPr>
      <w:tabs>
        <w:tab w:val="center" w:pos="4536"/>
        <w:tab w:val="right" w:pos="9072"/>
      </w:tabs>
      <w:spacing w:after="0" w:line="240" w:lineRule="auto"/>
    </w:pPr>
  </w:style>
  <w:style w:type="character" w:customStyle="1" w:styleId="stBilgiChar0">
    <w:name w:val="Üst Bilgi Char"/>
    <w:basedOn w:val="VarsaylanParagrafYazTipi"/>
    <w:link w:val="stBilgi0"/>
    <w:uiPriority w:val="99"/>
    <w:rsid w:val="00280AE0"/>
    <w:rPr>
      <w:sz w:val="22"/>
      <w:szCs w:val="22"/>
      <w:lang w:eastAsia="en-US"/>
    </w:rPr>
  </w:style>
  <w:style w:type="paragraph" w:styleId="AltBilgi0">
    <w:name w:val="footer"/>
    <w:basedOn w:val="Normal"/>
    <w:link w:val="AltBilgiChar0"/>
    <w:uiPriority w:val="99"/>
    <w:unhideWhenUsed/>
    <w:rsid w:val="00280AE0"/>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280AE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033168">
      <w:bodyDiv w:val="1"/>
      <w:marLeft w:val="0"/>
      <w:marRight w:val="0"/>
      <w:marTop w:val="0"/>
      <w:marBottom w:val="0"/>
      <w:divBdr>
        <w:top w:val="none" w:sz="0" w:space="0" w:color="auto"/>
        <w:left w:val="none" w:sz="0" w:space="0" w:color="auto"/>
        <w:bottom w:val="none" w:sz="0" w:space="0" w:color="auto"/>
        <w:right w:val="none" w:sz="0" w:space="0" w:color="auto"/>
      </w:divBdr>
    </w:div>
    <w:div w:id="11149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75E2F-EEF1-4B35-9F31-901F73086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4</Pages>
  <Words>926</Words>
  <Characters>5279</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TOLUNAY PALAK</dc:creator>
  <cp:keywords/>
  <cp:lastModifiedBy>Mustafa Kemal Yaman</cp:lastModifiedBy>
  <cp:revision>11</cp:revision>
  <cp:lastPrinted>2026-01-22T12:00:00Z</cp:lastPrinted>
  <dcterms:created xsi:type="dcterms:W3CDTF">2026-04-20T13:47:00Z</dcterms:created>
  <dcterms:modified xsi:type="dcterms:W3CDTF">2026-08-11T08:01:00Z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user=KSATEROL</vt:lpwstr>
  </property>
  <property fmtid="{D5CDD505-2E9C-101B-9397-08002B2CF9AE}" pid="4" name="geodilabeltime">
    <vt:lpwstr>datetime=2026-03-04T09:18:26.260Z</vt:lpwstr>
  </property>
</Properties>
</file>